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eading=h.gjdgxs" w:colFirst="0" w:colLast="0"/>
    <w:bookmarkEnd w:id="0"/>
    <w:p w14:paraId="1F27293A" w14:textId="77777777" w:rsidR="00A7793A" w:rsidRDefault="001221C3">
      <w:pPr>
        <w:spacing w:after="240"/>
        <w:ind w:left="851" w:right="990"/>
        <w:rPr>
          <w:rFonts w:ascii="Arial" w:eastAsia="Arial" w:hAnsi="Arial" w:cs="Arial"/>
          <w:b/>
        </w:rPr>
      </w:pPr>
      <w:r>
        <w:rPr>
          <w:noProof/>
        </w:rPr>
        <mc:AlternateContent>
          <mc:Choice Requires="wpg">
            <w:drawing>
              <wp:anchor distT="45720" distB="45720" distL="114300" distR="114300" simplePos="0" relativeHeight="251658240" behindDoc="0" locked="0" layoutInCell="1" hidden="0" allowOverlap="1" wp14:anchorId="44652EE9" wp14:editId="78C57636">
                <wp:simplePos x="0" y="0"/>
                <wp:positionH relativeFrom="column">
                  <wp:posOffset>381000</wp:posOffset>
                </wp:positionH>
                <wp:positionV relativeFrom="paragraph">
                  <wp:posOffset>-386079</wp:posOffset>
                </wp:positionV>
                <wp:extent cx="4171950" cy="693741"/>
                <wp:effectExtent l="0" t="0" r="0" b="0"/>
                <wp:wrapNone/>
                <wp:docPr id="218" name=""/>
                <wp:cNvGraphicFramePr/>
                <a:graphic xmlns:a="http://schemas.openxmlformats.org/drawingml/2006/main">
                  <a:graphicData uri="http://schemas.microsoft.com/office/word/2010/wordprocessingShape">
                    <wps:wsp>
                      <wps:cNvSpPr/>
                      <wps:spPr>
                        <a:xfrm>
                          <a:off x="3264788" y="3461230"/>
                          <a:ext cx="4162425" cy="637540"/>
                        </a:xfrm>
                        <a:prstGeom prst="rect">
                          <a:avLst/>
                        </a:prstGeom>
                        <a:solidFill>
                          <a:srgbClr val="FFFFFF"/>
                        </a:solidFill>
                        <a:ln>
                          <a:noFill/>
                        </a:ln>
                      </wps:spPr>
                      <wps:txbx>
                        <w:txbxContent>
                          <w:p w14:paraId="150330C2" w14:textId="77777777" w:rsidR="00A7793A" w:rsidRDefault="001221C3">
                            <w:pPr>
                              <w:spacing w:after="0" w:line="258" w:lineRule="auto"/>
                              <w:textDirection w:val="btLr"/>
                            </w:pPr>
                            <w:r>
                              <w:rPr>
                                <w:rFonts w:ascii="Arial" w:eastAsia="Arial" w:hAnsi="Arial" w:cs="Arial"/>
                                <w:b/>
                                <w:color w:val="036EB2"/>
                                <w:sz w:val="32"/>
                              </w:rPr>
                              <w:t>Breakthrough Speaker of the Year Award</w:t>
                            </w:r>
                          </w:p>
                          <w:p w14:paraId="36723474" w14:textId="77777777" w:rsidR="00A7793A" w:rsidRDefault="001221C3">
                            <w:pPr>
                              <w:spacing w:line="258" w:lineRule="auto"/>
                              <w:textDirection w:val="btLr"/>
                            </w:pPr>
                            <w:r>
                              <w:rPr>
                                <w:rFonts w:ascii="Arial" w:eastAsia="Arial" w:hAnsi="Arial" w:cs="Arial"/>
                                <w:b/>
                                <w:color w:val="036EB2"/>
                                <w:sz w:val="32"/>
                              </w:rPr>
                              <w:t>2020 Nomination Form</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381000</wp:posOffset>
                </wp:positionH>
                <wp:positionV relativeFrom="paragraph">
                  <wp:posOffset>-386079</wp:posOffset>
                </wp:positionV>
                <wp:extent cx="4171950" cy="693741"/>
                <wp:effectExtent b="0" l="0" r="0" t="0"/>
                <wp:wrapNone/>
                <wp:docPr id="218"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4171950" cy="693741"/>
                        </a:xfrm>
                        <a:prstGeom prst="rect"/>
                        <a:ln/>
                      </pic:spPr>
                    </pic:pic>
                  </a:graphicData>
                </a:graphic>
              </wp:anchor>
            </w:drawing>
          </mc:Fallback>
        </mc:AlternateContent>
      </w:r>
    </w:p>
    <w:p w14:paraId="3C6561C0" w14:textId="77777777" w:rsidR="00A7793A" w:rsidRDefault="00A7793A">
      <w:pPr>
        <w:spacing w:after="240"/>
        <w:ind w:left="851"/>
        <w:rPr>
          <w:rFonts w:ascii="Arial" w:eastAsia="Arial" w:hAnsi="Arial" w:cs="Arial"/>
          <w:b/>
        </w:rPr>
      </w:pPr>
    </w:p>
    <w:p w14:paraId="1863C7C3" w14:textId="77777777" w:rsidR="00A7793A" w:rsidRPr="002E0807" w:rsidRDefault="001221C3">
      <w:pPr>
        <w:spacing w:after="240"/>
        <w:ind w:left="851" w:right="1132"/>
        <w:rPr>
          <w:rFonts w:ascii="Arial" w:eastAsia="Arial" w:hAnsi="Arial" w:cs="Arial"/>
          <w:b/>
        </w:rPr>
      </w:pPr>
      <w:r w:rsidRPr="002E0807">
        <w:rPr>
          <w:rFonts w:ascii="Arial" w:eastAsia="Arial" w:hAnsi="Arial" w:cs="Arial"/>
          <w:b/>
        </w:rPr>
        <w:t>Award Overview</w:t>
      </w:r>
    </w:p>
    <w:p w14:paraId="46F3427B" w14:textId="77777777" w:rsidR="00A7793A" w:rsidRPr="002E0807" w:rsidRDefault="001221C3">
      <w:pPr>
        <w:ind w:left="851" w:right="1132"/>
        <w:rPr>
          <w:rFonts w:ascii="Arial" w:eastAsia="Helvetica Neue" w:hAnsi="Arial" w:cs="Arial"/>
        </w:rPr>
      </w:pPr>
      <w:r w:rsidRPr="002E0807">
        <w:rPr>
          <w:rFonts w:ascii="Arial" w:eastAsia="Helvetica Neue" w:hAnsi="Arial" w:cs="Arial"/>
        </w:rPr>
        <w:t xml:space="preserve">This award </w:t>
      </w:r>
      <w:r w:rsidRPr="002E0807">
        <w:rPr>
          <w:rFonts w:ascii="Arial" w:eastAsia="Arial" w:hAnsi="Arial" w:cs="Arial"/>
        </w:rPr>
        <w:t>is designed to recognise and identify emerging speakers who have achieved recent extraordinary prominence and success.</w:t>
      </w:r>
    </w:p>
    <w:p w14:paraId="7D4A3CD3" w14:textId="77777777" w:rsidR="00A7793A" w:rsidRPr="002E0807" w:rsidRDefault="001221C3">
      <w:pPr>
        <w:ind w:left="851" w:right="1132"/>
        <w:rPr>
          <w:rFonts w:ascii="Arial" w:eastAsia="Helvetica Neue" w:hAnsi="Arial" w:cs="Arial"/>
        </w:rPr>
      </w:pPr>
      <w:r w:rsidRPr="002E0807">
        <w:rPr>
          <w:rFonts w:ascii="Arial" w:eastAsia="Helvetica Neue" w:hAnsi="Arial" w:cs="Arial"/>
        </w:rPr>
        <w:t xml:space="preserve">Nominees and Awardees are individuals who have captured the attention and fascination of the marketplace. More than simply an overnight success or flavour of the moment, the winning speaker may well have been speaking for an extended </w:t>
      </w:r>
      <w:proofErr w:type="gramStart"/>
      <w:r w:rsidRPr="002E0807">
        <w:rPr>
          <w:rFonts w:ascii="Arial" w:eastAsia="Helvetica Neue" w:hAnsi="Arial" w:cs="Arial"/>
        </w:rPr>
        <w:t>period of time</w:t>
      </w:r>
      <w:proofErr w:type="gramEnd"/>
      <w:r w:rsidRPr="002E0807">
        <w:rPr>
          <w:rFonts w:ascii="Arial" w:eastAsia="Helvetica Neue" w:hAnsi="Arial" w:cs="Arial"/>
        </w:rPr>
        <w:t xml:space="preserve"> but has recently gained traction or achieved a breakthrough.</w:t>
      </w:r>
    </w:p>
    <w:p w14:paraId="240C6A2F" w14:textId="77777777" w:rsidR="00A7793A" w:rsidRDefault="00A7793A">
      <w:pPr>
        <w:spacing w:after="240"/>
        <w:ind w:right="1132"/>
        <w:rPr>
          <w:rFonts w:ascii="Arial" w:eastAsia="Arial" w:hAnsi="Arial" w:cs="Arial"/>
          <w:b/>
        </w:rPr>
      </w:pPr>
      <w:bookmarkStart w:id="1" w:name="_GoBack"/>
      <w:bookmarkEnd w:id="1"/>
    </w:p>
    <w:p w14:paraId="0B52468C" w14:textId="77777777" w:rsidR="00A7793A" w:rsidRDefault="001221C3">
      <w:pPr>
        <w:spacing w:after="240"/>
        <w:ind w:left="851" w:right="1132"/>
        <w:rPr>
          <w:rFonts w:ascii="Arial" w:eastAsia="Arial" w:hAnsi="Arial" w:cs="Arial"/>
          <w:b/>
        </w:rPr>
      </w:pPr>
      <w:r>
        <w:rPr>
          <w:rFonts w:ascii="Arial" w:eastAsia="Arial" w:hAnsi="Arial" w:cs="Arial"/>
          <w:b/>
        </w:rPr>
        <w:t>Evaluation Criteria</w:t>
      </w:r>
    </w:p>
    <w:p w14:paraId="6E69288C" w14:textId="77777777" w:rsidR="00A7793A" w:rsidRDefault="001221C3">
      <w:pPr>
        <w:numPr>
          <w:ilvl w:val="0"/>
          <w:numId w:val="1"/>
        </w:numPr>
        <w:spacing w:after="120" w:line="240" w:lineRule="auto"/>
        <w:ind w:left="1418" w:right="1132" w:hanging="567"/>
        <w:rPr>
          <w:rFonts w:ascii="Arial" w:eastAsia="Arial" w:hAnsi="Arial" w:cs="Arial"/>
        </w:rPr>
      </w:pPr>
      <w:r>
        <w:rPr>
          <w:rFonts w:ascii="Arial" w:eastAsia="Arial" w:hAnsi="Arial" w:cs="Arial"/>
        </w:rPr>
        <w:t xml:space="preserve">History – A brief rundown of the Nominee’s experience as a speaker with specific reasons why recent years have been a breakthrough period. Please </w:t>
      </w:r>
      <w:proofErr w:type="gramStart"/>
      <w:r>
        <w:rPr>
          <w:rFonts w:ascii="Arial" w:eastAsia="Arial" w:hAnsi="Arial" w:cs="Arial"/>
        </w:rPr>
        <w:t>make reference</w:t>
      </w:r>
      <w:proofErr w:type="gramEnd"/>
      <w:r>
        <w:rPr>
          <w:rFonts w:ascii="Arial" w:eastAsia="Arial" w:hAnsi="Arial" w:cs="Arial"/>
        </w:rPr>
        <w:t xml:space="preserve"> to specific details such as how many paid presentations they have delivered, how this has changed or grown in recent times and why they feel the breakthrough in their career has occurred.</w:t>
      </w:r>
    </w:p>
    <w:p w14:paraId="53456BD5" w14:textId="77777777" w:rsidR="00A7793A" w:rsidRDefault="001221C3">
      <w:pPr>
        <w:numPr>
          <w:ilvl w:val="0"/>
          <w:numId w:val="1"/>
        </w:numPr>
        <w:spacing w:after="120" w:line="240" w:lineRule="auto"/>
        <w:ind w:left="1418" w:right="1132" w:hanging="567"/>
        <w:rPr>
          <w:rFonts w:ascii="Arial" w:eastAsia="Arial" w:hAnsi="Arial" w:cs="Arial"/>
        </w:rPr>
      </w:pPr>
      <w:r>
        <w:rPr>
          <w:rFonts w:ascii="Arial" w:eastAsia="Arial" w:hAnsi="Arial" w:cs="Arial"/>
        </w:rPr>
        <w:t xml:space="preserve">Philosophy – Their “Why” - </w:t>
      </w:r>
      <w:proofErr w:type="gramStart"/>
      <w:r>
        <w:rPr>
          <w:rFonts w:ascii="Arial" w:eastAsia="Arial" w:hAnsi="Arial" w:cs="Arial"/>
        </w:rPr>
        <w:t>with regard to</w:t>
      </w:r>
      <w:proofErr w:type="gramEnd"/>
      <w:r>
        <w:rPr>
          <w:rFonts w:ascii="Arial" w:eastAsia="Arial" w:hAnsi="Arial" w:cs="Arial"/>
        </w:rPr>
        <w:t xml:space="preserve"> content and business model.  </w:t>
      </w:r>
    </w:p>
    <w:p w14:paraId="2946B6A7" w14:textId="77777777" w:rsidR="00A7793A" w:rsidRDefault="001221C3">
      <w:pPr>
        <w:numPr>
          <w:ilvl w:val="0"/>
          <w:numId w:val="1"/>
        </w:numPr>
        <w:spacing w:after="120" w:line="240" w:lineRule="auto"/>
        <w:ind w:left="1418" w:right="1132" w:hanging="567"/>
        <w:rPr>
          <w:rFonts w:ascii="Arial" w:eastAsia="Arial" w:hAnsi="Arial" w:cs="Arial"/>
        </w:rPr>
      </w:pPr>
      <w:r>
        <w:rPr>
          <w:rFonts w:ascii="Arial" w:eastAsia="Arial" w:hAnsi="Arial" w:cs="Arial"/>
        </w:rPr>
        <w:t>Methodology – The unique flavour they bring to delivering content (how they do what they do).</w:t>
      </w:r>
    </w:p>
    <w:p w14:paraId="18D9EA34" w14:textId="77777777" w:rsidR="00A7793A" w:rsidRDefault="001221C3">
      <w:pPr>
        <w:numPr>
          <w:ilvl w:val="0"/>
          <w:numId w:val="1"/>
        </w:numPr>
        <w:spacing w:after="120" w:line="240" w:lineRule="auto"/>
        <w:ind w:left="1418" w:right="1132" w:hanging="567"/>
        <w:rPr>
          <w:rFonts w:ascii="Arial" w:eastAsia="Arial" w:hAnsi="Arial" w:cs="Arial"/>
        </w:rPr>
      </w:pPr>
      <w:r>
        <w:rPr>
          <w:rFonts w:ascii="Arial" w:eastAsia="Arial" w:hAnsi="Arial" w:cs="Arial"/>
        </w:rPr>
        <w:t>Accomplishments – Some of the projects and moments that demonstrate their work at its best and three brief examples of the depth and breadth of their work.</w:t>
      </w:r>
    </w:p>
    <w:p w14:paraId="7AFA95F1" w14:textId="77777777" w:rsidR="00A7793A" w:rsidRDefault="001221C3">
      <w:pPr>
        <w:numPr>
          <w:ilvl w:val="0"/>
          <w:numId w:val="1"/>
        </w:numPr>
        <w:spacing w:after="120" w:line="240" w:lineRule="auto"/>
        <w:ind w:left="1418" w:right="1132" w:hanging="567"/>
        <w:rPr>
          <w:rFonts w:ascii="Arial" w:eastAsia="Arial" w:hAnsi="Arial" w:cs="Arial"/>
        </w:rPr>
      </w:pPr>
      <w:r>
        <w:rPr>
          <w:rFonts w:ascii="Arial" w:eastAsia="Arial" w:hAnsi="Arial" w:cs="Arial"/>
        </w:rPr>
        <w:t>Product – One example of their work for panellists to experience and own (Book, DVD, Promo Piece, Slide Show or Podcast…).</w:t>
      </w:r>
    </w:p>
    <w:p w14:paraId="7A574292" w14:textId="77777777" w:rsidR="00A7793A" w:rsidRDefault="001221C3">
      <w:pPr>
        <w:numPr>
          <w:ilvl w:val="0"/>
          <w:numId w:val="1"/>
        </w:numPr>
        <w:spacing w:after="120" w:line="240" w:lineRule="auto"/>
        <w:ind w:left="1418" w:right="1132" w:hanging="567"/>
        <w:rPr>
          <w:rFonts w:ascii="Arial" w:eastAsia="Arial" w:hAnsi="Arial" w:cs="Arial"/>
        </w:rPr>
      </w:pPr>
      <w:r>
        <w:rPr>
          <w:rFonts w:ascii="Arial" w:eastAsia="Arial" w:hAnsi="Arial" w:cs="Arial"/>
        </w:rPr>
        <w:t>Other resources</w:t>
      </w:r>
    </w:p>
    <w:p w14:paraId="00A1DD58" w14:textId="2A0A8AB0" w:rsidR="00A7793A" w:rsidRDefault="001221C3">
      <w:pPr>
        <w:numPr>
          <w:ilvl w:val="0"/>
          <w:numId w:val="1"/>
        </w:numPr>
        <w:spacing w:after="120" w:line="240" w:lineRule="auto"/>
        <w:ind w:left="1418" w:right="1132" w:hanging="567"/>
        <w:rPr>
          <w:rFonts w:ascii="Arial" w:eastAsia="Arial" w:hAnsi="Arial" w:cs="Arial"/>
        </w:rPr>
      </w:pPr>
      <w:r>
        <w:rPr>
          <w:rFonts w:ascii="Arial" w:eastAsia="Arial" w:hAnsi="Arial" w:cs="Arial"/>
        </w:rPr>
        <w:t xml:space="preserve">It is essential that we have the ability to view a </w:t>
      </w:r>
      <w:proofErr w:type="gramStart"/>
      <w:r>
        <w:rPr>
          <w:rFonts w:ascii="Arial" w:eastAsia="Arial" w:hAnsi="Arial" w:cs="Arial"/>
        </w:rPr>
        <w:t>full length</w:t>
      </w:r>
      <w:proofErr w:type="gramEnd"/>
      <w:r>
        <w:rPr>
          <w:rFonts w:ascii="Arial" w:eastAsia="Arial" w:hAnsi="Arial" w:cs="Arial"/>
        </w:rPr>
        <w:t xml:space="preserve"> presentation. Please provide a link to a video for the panel.</w:t>
      </w:r>
    </w:p>
    <w:p w14:paraId="5CB527A6" w14:textId="77777777" w:rsidR="00A7793A" w:rsidRDefault="00A7793A">
      <w:pPr>
        <w:spacing w:after="120" w:line="240" w:lineRule="auto"/>
        <w:ind w:left="1418" w:right="1132"/>
        <w:rPr>
          <w:rFonts w:ascii="Arial" w:eastAsia="Arial" w:hAnsi="Arial" w:cs="Arial"/>
        </w:rPr>
      </w:pPr>
    </w:p>
    <w:p w14:paraId="2CBEEB5E" w14:textId="0687FD3C" w:rsidR="00A7793A" w:rsidRPr="002E0807" w:rsidRDefault="001221C3">
      <w:pPr>
        <w:ind w:left="1571" w:right="1132" w:hanging="851"/>
        <w:rPr>
          <w:rFonts w:ascii="Arial" w:eastAsia="Helvetica Neue" w:hAnsi="Arial" w:cs="Arial"/>
        </w:rPr>
      </w:pPr>
      <w:r w:rsidRPr="002E0807">
        <w:rPr>
          <w:rFonts w:ascii="Arial" w:eastAsia="Helvetica Neue" w:hAnsi="Arial" w:cs="Arial"/>
        </w:rPr>
        <w:t>Please complete the following submission form covering the evaluation criteria</w:t>
      </w:r>
      <w:r w:rsidRPr="002E0807">
        <w:rPr>
          <w:rFonts w:ascii="Arial" w:hAnsi="Arial" w:cs="Arial"/>
        </w:rPr>
        <w:br w:type="page"/>
      </w:r>
    </w:p>
    <w:p w14:paraId="33582ED8" w14:textId="77777777" w:rsidR="00A7793A" w:rsidRDefault="001221C3">
      <w:pPr>
        <w:ind w:left="851" w:right="990"/>
        <w:rPr>
          <w:rFonts w:ascii="Helvetica Neue" w:eastAsia="Helvetica Neue" w:hAnsi="Helvetica Neue" w:cs="Helvetica Neue"/>
        </w:rPr>
      </w:pPr>
      <w:r>
        <w:rPr>
          <w:noProof/>
        </w:rPr>
        <w:lastRenderedPageBreak/>
        <mc:AlternateContent>
          <mc:Choice Requires="wpg">
            <w:drawing>
              <wp:anchor distT="45720" distB="45720" distL="114300" distR="114300" simplePos="0" relativeHeight="251659264" behindDoc="0" locked="0" layoutInCell="1" hidden="0" allowOverlap="1" wp14:anchorId="4A54E017" wp14:editId="3525B08B">
                <wp:simplePos x="0" y="0"/>
                <wp:positionH relativeFrom="column">
                  <wp:posOffset>419100</wp:posOffset>
                </wp:positionH>
                <wp:positionV relativeFrom="paragraph">
                  <wp:posOffset>-170179</wp:posOffset>
                </wp:positionV>
                <wp:extent cx="4171950" cy="693741"/>
                <wp:effectExtent l="0" t="0" r="0" b="0"/>
                <wp:wrapNone/>
                <wp:docPr id="219" name=""/>
                <wp:cNvGraphicFramePr/>
                <a:graphic xmlns:a="http://schemas.openxmlformats.org/drawingml/2006/main">
                  <a:graphicData uri="http://schemas.microsoft.com/office/word/2010/wordprocessingShape">
                    <wps:wsp>
                      <wps:cNvSpPr/>
                      <wps:spPr>
                        <a:xfrm>
                          <a:off x="3264788" y="3461230"/>
                          <a:ext cx="4162425" cy="637540"/>
                        </a:xfrm>
                        <a:prstGeom prst="rect">
                          <a:avLst/>
                        </a:prstGeom>
                        <a:solidFill>
                          <a:srgbClr val="FFFFFF"/>
                        </a:solidFill>
                        <a:ln>
                          <a:noFill/>
                        </a:ln>
                      </wps:spPr>
                      <wps:txbx>
                        <w:txbxContent>
                          <w:p w14:paraId="4EE1C7A3" w14:textId="77777777" w:rsidR="00A7793A" w:rsidRDefault="001221C3">
                            <w:pPr>
                              <w:spacing w:after="0" w:line="258" w:lineRule="auto"/>
                              <w:textDirection w:val="btLr"/>
                            </w:pPr>
                            <w:r>
                              <w:rPr>
                                <w:rFonts w:ascii="Arial" w:eastAsia="Arial" w:hAnsi="Arial" w:cs="Arial"/>
                                <w:b/>
                                <w:color w:val="036EB2"/>
                                <w:sz w:val="32"/>
                              </w:rPr>
                              <w:t>Breakthrough Speaker of the Year Award</w:t>
                            </w:r>
                          </w:p>
                          <w:p w14:paraId="46B4A54F" w14:textId="77777777" w:rsidR="00A7793A" w:rsidRDefault="001221C3">
                            <w:pPr>
                              <w:spacing w:line="258" w:lineRule="auto"/>
                              <w:textDirection w:val="btLr"/>
                            </w:pPr>
                            <w:r>
                              <w:rPr>
                                <w:rFonts w:ascii="Arial" w:eastAsia="Arial" w:hAnsi="Arial" w:cs="Arial"/>
                                <w:b/>
                                <w:color w:val="036EB2"/>
                                <w:sz w:val="32"/>
                              </w:rPr>
                              <w:t>2020 Nomination Form</w:t>
                            </w: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5720" distT="45720" distL="114300" distR="114300" hidden="0" layoutInCell="1" locked="0" relativeHeight="0" simplePos="0">
                <wp:simplePos x="0" y="0"/>
                <wp:positionH relativeFrom="column">
                  <wp:posOffset>419100</wp:posOffset>
                </wp:positionH>
                <wp:positionV relativeFrom="paragraph">
                  <wp:posOffset>-170179</wp:posOffset>
                </wp:positionV>
                <wp:extent cx="4171950" cy="693741"/>
                <wp:effectExtent b="0" l="0" r="0" t="0"/>
                <wp:wrapNone/>
                <wp:docPr id="219"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4171950" cy="693741"/>
                        </a:xfrm>
                        <a:prstGeom prst="rect"/>
                        <a:ln/>
                      </pic:spPr>
                    </pic:pic>
                  </a:graphicData>
                </a:graphic>
              </wp:anchor>
            </w:drawing>
          </mc:Fallback>
        </mc:AlternateContent>
      </w:r>
    </w:p>
    <w:p w14:paraId="5909E910" w14:textId="77777777" w:rsidR="00A7793A" w:rsidRDefault="00A7793A">
      <w:pPr>
        <w:ind w:left="851" w:right="990"/>
        <w:rPr>
          <w:rFonts w:ascii="Helvetica Neue" w:eastAsia="Helvetica Neue" w:hAnsi="Helvetica Neue" w:cs="Helvetica Neue"/>
        </w:rPr>
      </w:pPr>
    </w:p>
    <w:tbl>
      <w:tblPr>
        <w:tblW w:w="9630" w:type="dxa"/>
        <w:tblInd w:w="709" w:type="dxa"/>
        <w:tblLayout w:type="fixed"/>
        <w:tblLook w:val="0000" w:firstRow="0" w:lastRow="0" w:firstColumn="0" w:lastColumn="0" w:noHBand="0" w:noVBand="0"/>
      </w:tblPr>
      <w:tblGrid>
        <w:gridCol w:w="1843"/>
        <w:gridCol w:w="3402"/>
        <w:gridCol w:w="1417"/>
        <w:gridCol w:w="2968"/>
      </w:tblGrid>
      <w:tr w:rsidR="002E0807" w14:paraId="209D6278" w14:textId="77777777" w:rsidTr="00254234">
        <w:tc>
          <w:tcPr>
            <w:tcW w:w="1843" w:type="dxa"/>
            <w:vAlign w:val="center"/>
          </w:tcPr>
          <w:p w14:paraId="740DAD33" w14:textId="77777777" w:rsidR="002E0807" w:rsidRDefault="002E0807" w:rsidP="00254234">
            <w:pPr>
              <w:spacing w:after="120"/>
              <w:ind w:left="176" w:right="-108"/>
              <w:rPr>
                <w:rFonts w:ascii="Arial" w:eastAsia="Arial" w:hAnsi="Arial" w:cs="Arial"/>
                <w:b/>
              </w:rPr>
            </w:pPr>
            <w:r>
              <w:rPr>
                <w:rFonts w:ascii="Arial" w:eastAsia="Arial" w:hAnsi="Arial" w:cs="Arial"/>
                <w:b/>
              </w:rPr>
              <w:t>Your Name:</w:t>
            </w:r>
          </w:p>
        </w:tc>
        <w:tc>
          <w:tcPr>
            <w:tcW w:w="3402" w:type="dxa"/>
            <w:tcBorders>
              <w:bottom w:val="single" w:sz="4" w:space="0" w:color="000000"/>
            </w:tcBorders>
            <w:vAlign w:val="center"/>
          </w:tcPr>
          <w:p w14:paraId="4BBA6E5E" w14:textId="77777777" w:rsidR="002E0807" w:rsidRDefault="002E0807" w:rsidP="00254234">
            <w:pPr>
              <w:spacing w:after="120"/>
              <w:ind w:left="851" w:right="990"/>
              <w:rPr>
                <w:rFonts w:ascii="Arial" w:eastAsia="Arial" w:hAnsi="Arial" w:cs="Arial"/>
                <w:b/>
              </w:rPr>
            </w:pPr>
          </w:p>
        </w:tc>
        <w:tc>
          <w:tcPr>
            <w:tcW w:w="1417" w:type="dxa"/>
            <w:vAlign w:val="center"/>
          </w:tcPr>
          <w:p w14:paraId="4A28FB44" w14:textId="77777777" w:rsidR="002E0807" w:rsidRDefault="002E0807" w:rsidP="00254234">
            <w:pPr>
              <w:spacing w:after="120"/>
              <w:ind w:left="175" w:right="-71"/>
              <w:rPr>
                <w:rFonts w:ascii="Arial" w:eastAsia="Arial" w:hAnsi="Arial" w:cs="Arial"/>
                <w:b/>
              </w:rPr>
            </w:pPr>
            <w:r>
              <w:rPr>
                <w:rFonts w:ascii="Arial" w:eastAsia="Arial" w:hAnsi="Arial" w:cs="Arial"/>
                <w:b/>
              </w:rPr>
              <w:t>PSA Chapter:</w:t>
            </w:r>
          </w:p>
        </w:tc>
        <w:tc>
          <w:tcPr>
            <w:tcW w:w="2968" w:type="dxa"/>
            <w:tcBorders>
              <w:bottom w:val="single" w:sz="4" w:space="0" w:color="000000"/>
            </w:tcBorders>
            <w:vAlign w:val="center"/>
          </w:tcPr>
          <w:p w14:paraId="213C47DB" w14:textId="77777777" w:rsidR="002E0807" w:rsidRDefault="002E0807" w:rsidP="00254234">
            <w:pPr>
              <w:spacing w:after="120"/>
              <w:ind w:left="851" w:right="990"/>
              <w:rPr>
                <w:rFonts w:ascii="Arial" w:eastAsia="Arial" w:hAnsi="Arial" w:cs="Arial"/>
                <w:b/>
              </w:rPr>
            </w:pPr>
          </w:p>
        </w:tc>
      </w:tr>
      <w:tr w:rsidR="002E0807" w14:paraId="0F6482C7" w14:textId="77777777" w:rsidTr="00254234">
        <w:tc>
          <w:tcPr>
            <w:tcW w:w="1843" w:type="dxa"/>
            <w:vAlign w:val="center"/>
          </w:tcPr>
          <w:p w14:paraId="50D75B20" w14:textId="77777777" w:rsidR="002E0807" w:rsidRDefault="002E0807" w:rsidP="00254234">
            <w:pPr>
              <w:spacing w:after="120"/>
              <w:ind w:left="176" w:right="-108"/>
              <w:rPr>
                <w:rFonts w:ascii="Arial" w:eastAsia="Arial" w:hAnsi="Arial" w:cs="Arial"/>
                <w:b/>
              </w:rPr>
            </w:pPr>
            <w:r>
              <w:rPr>
                <w:rFonts w:ascii="Arial" w:eastAsia="Arial" w:hAnsi="Arial" w:cs="Arial"/>
                <w:b/>
              </w:rPr>
              <w:t>Nominee - Name:</w:t>
            </w:r>
          </w:p>
        </w:tc>
        <w:tc>
          <w:tcPr>
            <w:tcW w:w="3402" w:type="dxa"/>
            <w:tcBorders>
              <w:bottom w:val="single" w:sz="4" w:space="0" w:color="000000"/>
            </w:tcBorders>
            <w:vAlign w:val="center"/>
          </w:tcPr>
          <w:p w14:paraId="70CFCA0A" w14:textId="77777777" w:rsidR="002E0807" w:rsidRDefault="002E0807" w:rsidP="00254234">
            <w:pPr>
              <w:spacing w:after="120"/>
              <w:ind w:left="851" w:right="990"/>
              <w:rPr>
                <w:rFonts w:ascii="Arial" w:eastAsia="Arial" w:hAnsi="Arial" w:cs="Arial"/>
                <w:b/>
              </w:rPr>
            </w:pPr>
          </w:p>
        </w:tc>
        <w:tc>
          <w:tcPr>
            <w:tcW w:w="1417" w:type="dxa"/>
            <w:tcBorders>
              <w:bottom w:val="single" w:sz="4" w:space="0" w:color="auto"/>
            </w:tcBorders>
            <w:vAlign w:val="center"/>
          </w:tcPr>
          <w:p w14:paraId="6E86E5A7" w14:textId="77777777" w:rsidR="002E0807" w:rsidRDefault="002E0807" w:rsidP="00254234">
            <w:pPr>
              <w:spacing w:after="120"/>
              <w:ind w:left="175" w:right="-71"/>
              <w:rPr>
                <w:rFonts w:ascii="Arial" w:eastAsia="Arial" w:hAnsi="Arial" w:cs="Arial"/>
                <w:b/>
              </w:rPr>
            </w:pPr>
          </w:p>
          <w:p w14:paraId="482539F8" w14:textId="77777777" w:rsidR="002E0807" w:rsidRDefault="002E0807" w:rsidP="00254234">
            <w:pPr>
              <w:spacing w:after="120"/>
              <w:ind w:left="175" w:right="-71"/>
              <w:rPr>
                <w:rFonts w:ascii="Arial" w:eastAsia="Arial" w:hAnsi="Arial" w:cs="Arial"/>
                <w:b/>
              </w:rPr>
            </w:pPr>
          </w:p>
        </w:tc>
        <w:tc>
          <w:tcPr>
            <w:tcW w:w="2968" w:type="dxa"/>
            <w:tcBorders>
              <w:bottom w:val="single" w:sz="4" w:space="0" w:color="000000"/>
            </w:tcBorders>
            <w:vAlign w:val="center"/>
          </w:tcPr>
          <w:p w14:paraId="572DB423" w14:textId="77777777" w:rsidR="002E0807" w:rsidRDefault="002E0807" w:rsidP="00254234">
            <w:pPr>
              <w:spacing w:after="120"/>
              <w:ind w:left="851" w:right="990"/>
              <w:rPr>
                <w:rFonts w:ascii="Arial" w:eastAsia="Arial" w:hAnsi="Arial" w:cs="Arial"/>
                <w:b/>
              </w:rPr>
            </w:pPr>
          </w:p>
        </w:tc>
      </w:tr>
      <w:tr w:rsidR="002E0807" w:rsidRPr="00E529E9" w14:paraId="18873DB4" w14:textId="77777777" w:rsidTr="00254234">
        <w:tblPrEx>
          <w:tblLook w:val="00A0" w:firstRow="1" w:lastRow="0" w:firstColumn="1" w:lastColumn="0" w:noHBand="0" w:noVBand="0"/>
        </w:tblPrEx>
        <w:tc>
          <w:tcPr>
            <w:tcW w:w="1843" w:type="dxa"/>
            <w:vAlign w:val="center"/>
          </w:tcPr>
          <w:p w14:paraId="1DF9BA87" w14:textId="77777777" w:rsidR="002E0807" w:rsidRPr="000C479E" w:rsidRDefault="002E0807" w:rsidP="00254234">
            <w:pPr>
              <w:spacing w:after="120"/>
              <w:ind w:left="176" w:right="220"/>
              <w:rPr>
                <w:rFonts w:ascii="Arial" w:hAnsi="Arial" w:cs="Arial"/>
                <w:b/>
              </w:rPr>
            </w:pPr>
            <w:r w:rsidRPr="000C479E">
              <w:rPr>
                <w:rFonts w:ascii="Arial" w:hAnsi="Arial" w:cs="Arial"/>
                <w:b/>
              </w:rPr>
              <w:t>Telephone:</w:t>
            </w:r>
          </w:p>
        </w:tc>
        <w:tc>
          <w:tcPr>
            <w:tcW w:w="3402" w:type="dxa"/>
            <w:tcBorders>
              <w:top w:val="single" w:sz="4" w:space="0" w:color="auto"/>
              <w:bottom w:val="single" w:sz="4" w:space="0" w:color="auto"/>
            </w:tcBorders>
            <w:vAlign w:val="center"/>
          </w:tcPr>
          <w:p w14:paraId="1075834B" w14:textId="77777777" w:rsidR="002E0807" w:rsidRPr="000C479E" w:rsidRDefault="002E0807" w:rsidP="00254234">
            <w:pPr>
              <w:spacing w:after="120"/>
              <w:ind w:left="851" w:right="990"/>
              <w:rPr>
                <w:rFonts w:ascii="Arial" w:hAnsi="Arial" w:cs="Arial"/>
                <w:b/>
              </w:rPr>
            </w:pPr>
          </w:p>
        </w:tc>
        <w:tc>
          <w:tcPr>
            <w:tcW w:w="1417" w:type="dxa"/>
            <w:tcBorders>
              <w:top w:val="single" w:sz="4" w:space="0" w:color="auto"/>
            </w:tcBorders>
            <w:vAlign w:val="center"/>
          </w:tcPr>
          <w:p w14:paraId="073A9B35" w14:textId="77777777" w:rsidR="002E0807" w:rsidRPr="000C479E" w:rsidRDefault="002E0807" w:rsidP="00254234">
            <w:pPr>
              <w:spacing w:after="120"/>
              <w:ind w:left="175" w:right="-71"/>
              <w:rPr>
                <w:rFonts w:ascii="Arial" w:hAnsi="Arial" w:cs="Arial"/>
                <w:b/>
              </w:rPr>
            </w:pPr>
            <w:r w:rsidRPr="000C479E">
              <w:rPr>
                <w:rFonts w:ascii="Arial" w:hAnsi="Arial" w:cs="Arial"/>
                <w:b/>
              </w:rPr>
              <w:t>Mobile:</w:t>
            </w:r>
          </w:p>
        </w:tc>
        <w:tc>
          <w:tcPr>
            <w:tcW w:w="2968" w:type="dxa"/>
            <w:tcBorders>
              <w:top w:val="single" w:sz="4" w:space="0" w:color="auto"/>
              <w:bottom w:val="single" w:sz="4" w:space="0" w:color="auto"/>
            </w:tcBorders>
            <w:vAlign w:val="center"/>
          </w:tcPr>
          <w:p w14:paraId="6E60F440" w14:textId="77777777" w:rsidR="002E0807" w:rsidRPr="000C479E" w:rsidRDefault="002E0807" w:rsidP="00254234">
            <w:pPr>
              <w:spacing w:after="120"/>
              <w:ind w:left="851" w:right="990"/>
              <w:rPr>
                <w:rFonts w:ascii="Arial" w:hAnsi="Arial" w:cs="Arial"/>
                <w:b/>
              </w:rPr>
            </w:pPr>
          </w:p>
        </w:tc>
      </w:tr>
      <w:tr w:rsidR="002E0807" w:rsidRPr="00E529E9" w14:paraId="41AEBDD4" w14:textId="77777777" w:rsidTr="00254234">
        <w:tblPrEx>
          <w:tblLook w:val="00A0" w:firstRow="1" w:lastRow="0" w:firstColumn="1" w:lastColumn="0" w:noHBand="0" w:noVBand="0"/>
        </w:tblPrEx>
        <w:tc>
          <w:tcPr>
            <w:tcW w:w="1843" w:type="dxa"/>
            <w:vAlign w:val="center"/>
          </w:tcPr>
          <w:p w14:paraId="1756DF03" w14:textId="77777777" w:rsidR="002E0807" w:rsidRPr="000C479E" w:rsidRDefault="002E0807" w:rsidP="00254234">
            <w:pPr>
              <w:spacing w:after="120"/>
              <w:ind w:left="176" w:right="220"/>
              <w:rPr>
                <w:rFonts w:ascii="Arial" w:hAnsi="Arial" w:cs="Arial"/>
                <w:b/>
              </w:rPr>
            </w:pPr>
            <w:r w:rsidRPr="000C479E">
              <w:rPr>
                <w:rFonts w:ascii="Arial" w:hAnsi="Arial" w:cs="Arial"/>
                <w:b/>
              </w:rPr>
              <w:t>Email:</w:t>
            </w:r>
          </w:p>
        </w:tc>
        <w:tc>
          <w:tcPr>
            <w:tcW w:w="3402" w:type="dxa"/>
            <w:tcBorders>
              <w:top w:val="single" w:sz="4" w:space="0" w:color="auto"/>
              <w:bottom w:val="single" w:sz="4" w:space="0" w:color="auto"/>
            </w:tcBorders>
            <w:vAlign w:val="center"/>
          </w:tcPr>
          <w:p w14:paraId="7AB6278A" w14:textId="77777777" w:rsidR="002E0807" w:rsidRPr="000C479E" w:rsidRDefault="002E0807" w:rsidP="00254234">
            <w:pPr>
              <w:spacing w:after="120"/>
              <w:ind w:left="851" w:right="990"/>
              <w:rPr>
                <w:rFonts w:ascii="Arial" w:hAnsi="Arial" w:cs="Arial"/>
                <w:b/>
              </w:rPr>
            </w:pPr>
          </w:p>
        </w:tc>
        <w:tc>
          <w:tcPr>
            <w:tcW w:w="1417" w:type="dxa"/>
            <w:tcBorders>
              <w:bottom w:val="single" w:sz="4" w:space="0" w:color="auto"/>
            </w:tcBorders>
            <w:vAlign w:val="center"/>
          </w:tcPr>
          <w:p w14:paraId="3917D4D7" w14:textId="77777777" w:rsidR="002E0807" w:rsidRPr="000C479E" w:rsidRDefault="002E0807" w:rsidP="00254234">
            <w:pPr>
              <w:spacing w:after="120"/>
              <w:ind w:left="175" w:right="-71"/>
              <w:rPr>
                <w:rFonts w:ascii="Arial" w:hAnsi="Arial" w:cs="Arial"/>
                <w:b/>
              </w:rPr>
            </w:pPr>
          </w:p>
        </w:tc>
        <w:tc>
          <w:tcPr>
            <w:tcW w:w="2968" w:type="dxa"/>
            <w:tcBorders>
              <w:top w:val="single" w:sz="4" w:space="0" w:color="auto"/>
              <w:bottom w:val="single" w:sz="4" w:space="0" w:color="auto"/>
            </w:tcBorders>
            <w:vAlign w:val="center"/>
          </w:tcPr>
          <w:p w14:paraId="624D11BF" w14:textId="77777777" w:rsidR="002E0807" w:rsidRPr="000C479E" w:rsidRDefault="002E0807" w:rsidP="00254234">
            <w:pPr>
              <w:spacing w:after="120"/>
              <w:ind w:left="851" w:right="990"/>
              <w:rPr>
                <w:rFonts w:ascii="Arial" w:hAnsi="Arial" w:cs="Arial"/>
                <w:b/>
              </w:rPr>
            </w:pPr>
          </w:p>
        </w:tc>
      </w:tr>
      <w:tr w:rsidR="002E0807" w:rsidRPr="00E529E9" w14:paraId="395EC43B" w14:textId="77777777" w:rsidTr="00254234">
        <w:tblPrEx>
          <w:tblLook w:val="00A0" w:firstRow="1" w:lastRow="0" w:firstColumn="1" w:lastColumn="0" w:noHBand="0" w:noVBand="0"/>
        </w:tblPrEx>
        <w:tc>
          <w:tcPr>
            <w:tcW w:w="1843" w:type="dxa"/>
            <w:vAlign w:val="center"/>
          </w:tcPr>
          <w:p w14:paraId="67B54801" w14:textId="77777777" w:rsidR="002E0807" w:rsidRPr="000C479E" w:rsidRDefault="002E0807" w:rsidP="00254234">
            <w:pPr>
              <w:spacing w:after="120"/>
              <w:ind w:left="176" w:right="220"/>
              <w:rPr>
                <w:rFonts w:ascii="Arial" w:hAnsi="Arial" w:cs="Arial"/>
                <w:b/>
              </w:rPr>
            </w:pPr>
            <w:r w:rsidRPr="000C479E">
              <w:rPr>
                <w:rFonts w:ascii="Arial" w:hAnsi="Arial" w:cs="Arial"/>
                <w:b/>
              </w:rPr>
              <w:t>Website:</w:t>
            </w:r>
          </w:p>
        </w:tc>
        <w:tc>
          <w:tcPr>
            <w:tcW w:w="3402" w:type="dxa"/>
            <w:tcBorders>
              <w:top w:val="single" w:sz="4" w:space="0" w:color="auto"/>
              <w:bottom w:val="single" w:sz="4" w:space="0" w:color="auto"/>
            </w:tcBorders>
            <w:vAlign w:val="center"/>
          </w:tcPr>
          <w:p w14:paraId="30982DF9" w14:textId="77777777" w:rsidR="002E0807" w:rsidRPr="000C479E" w:rsidRDefault="002E0807" w:rsidP="00254234">
            <w:pPr>
              <w:spacing w:after="120"/>
              <w:ind w:left="851" w:right="990"/>
              <w:rPr>
                <w:rFonts w:ascii="Arial" w:hAnsi="Arial" w:cs="Arial"/>
                <w:b/>
              </w:rPr>
            </w:pPr>
          </w:p>
        </w:tc>
        <w:tc>
          <w:tcPr>
            <w:tcW w:w="1417" w:type="dxa"/>
            <w:tcBorders>
              <w:top w:val="single" w:sz="4" w:space="0" w:color="auto"/>
              <w:bottom w:val="single" w:sz="4" w:space="0" w:color="auto"/>
            </w:tcBorders>
            <w:vAlign w:val="center"/>
          </w:tcPr>
          <w:p w14:paraId="59287A9A" w14:textId="77777777" w:rsidR="002E0807" w:rsidRPr="000C479E" w:rsidRDefault="002E0807" w:rsidP="00254234">
            <w:pPr>
              <w:spacing w:after="120"/>
              <w:ind w:left="175" w:right="-71"/>
              <w:rPr>
                <w:rFonts w:ascii="Arial" w:hAnsi="Arial" w:cs="Arial"/>
                <w:b/>
              </w:rPr>
            </w:pPr>
          </w:p>
        </w:tc>
        <w:tc>
          <w:tcPr>
            <w:tcW w:w="2968" w:type="dxa"/>
            <w:tcBorders>
              <w:top w:val="single" w:sz="4" w:space="0" w:color="auto"/>
              <w:bottom w:val="single" w:sz="4" w:space="0" w:color="auto"/>
            </w:tcBorders>
            <w:vAlign w:val="center"/>
          </w:tcPr>
          <w:p w14:paraId="00F45B4A" w14:textId="77777777" w:rsidR="002E0807" w:rsidRPr="000C479E" w:rsidRDefault="002E0807" w:rsidP="00254234">
            <w:pPr>
              <w:spacing w:after="120"/>
              <w:ind w:left="851" w:right="990"/>
              <w:rPr>
                <w:rFonts w:ascii="Arial" w:hAnsi="Arial" w:cs="Arial"/>
                <w:b/>
              </w:rPr>
            </w:pPr>
          </w:p>
        </w:tc>
      </w:tr>
    </w:tbl>
    <w:p w14:paraId="56814F3F" w14:textId="77777777" w:rsidR="00A7793A" w:rsidRDefault="00A7793A">
      <w:pPr>
        <w:spacing w:after="240"/>
        <w:ind w:left="851" w:right="990"/>
        <w:rPr>
          <w:rFonts w:ascii="Arial" w:eastAsia="Arial" w:hAnsi="Arial" w:cs="Arial"/>
        </w:rPr>
      </w:pPr>
    </w:p>
    <w:p w14:paraId="39CA10C2" w14:textId="77777777" w:rsidR="00A7793A" w:rsidRDefault="001221C3">
      <w:pPr>
        <w:pBdr>
          <w:bottom w:val="single" w:sz="4" w:space="1" w:color="000000"/>
        </w:pBdr>
        <w:spacing w:after="120"/>
        <w:ind w:left="851" w:right="990"/>
        <w:rPr>
          <w:rFonts w:ascii="Arial" w:eastAsia="Arial" w:hAnsi="Arial" w:cs="Arial"/>
          <w:b/>
        </w:rPr>
      </w:pPr>
      <w:r>
        <w:rPr>
          <w:rFonts w:ascii="Arial" w:eastAsia="Arial" w:hAnsi="Arial" w:cs="Arial"/>
          <w:b/>
        </w:rPr>
        <w:t>HISTORY</w:t>
      </w:r>
    </w:p>
    <w:p w14:paraId="17F1B965" w14:textId="77777777" w:rsidR="00A7793A" w:rsidRDefault="00A7793A">
      <w:pPr>
        <w:spacing w:after="120"/>
        <w:ind w:left="851" w:right="990"/>
        <w:rPr>
          <w:rFonts w:ascii="Arial" w:eastAsia="Arial" w:hAnsi="Arial" w:cs="Arial"/>
        </w:rPr>
      </w:pPr>
    </w:p>
    <w:p w14:paraId="2F622625" w14:textId="77777777" w:rsidR="00A7793A" w:rsidRDefault="00A7793A">
      <w:pPr>
        <w:spacing w:after="120"/>
        <w:ind w:left="851" w:right="990"/>
        <w:rPr>
          <w:rFonts w:ascii="Arial" w:eastAsia="Arial" w:hAnsi="Arial" w:cs="Arial"/>
        </w:rPr>
      </w:pPr>
    </w:p>
    <w:p w14:paraId="635E13BC" w14:textId="77777777" w:rsidR="00A7793A" w:rsidRDefault="00A7793A">
      <w:pPr>
        <w:spacing w:after="120"/>
        <w:ind w:left="851" w:right="990"/>
        <w:rPr>
          <w:rFonts w:ascii="Arial" w:eastAsia="Arial" w:hAnsi="Arial" w:cs="Arial"/>
        </w:rPr>
      </w:pPr>
    </w:p>
    <w:p w14:paraId="2B27F947" w14:textId="77777777" w:rsidR="00A7793A" w:rsidRDefault="001221C3">
      <w:pPr>
        <w:pBdr>
          <w:bottom w:val="single" w:sz="4" w:space="1" w:color="000000"/>
        </w:pBdr>
        <w:spacing w:after="120"/>
        <w:ind w:left="851" w:right="990"/>
        <w:rPr>
          <w:rFonts w:ascii="Arial" w:eastAsia="Arial" w:hAnsi="Arial" w:cs="Arial"/>
          <w:b/>
        </w:rPr>
      </w:pPr>
      <w:r>
        <w:rPr>
          <w:rFonts w:ascii="Arial" w:eastAsia="Arial" w:hAnsi="Arial" w:cs="Arial"/>
          <w:b/>
        </w:rPr>
        <w:t>PHILOSOPHY</w:t>
      </w:r>
    </w:p>
    <w:p w14:paraId="3792D470" w14:textId="77777777" w:rsidR="00A7793A" w:rsidRDefault="00A7793A">
      <w:pPr>
        <w:spacing w:after="120"/>
        <w:ind w:left="851" w:right="990"/>
        <w:rPr>
          <w:rFonts w:ascii="Arial" w:eastAsia="Arial" w:hAnsi="Arial" w:cs="Arial"/>
          <w:b/>
        </w:rPr>
      </w:pPr>
    </w:p>
    <w:p w14:paraId="16EC96A5" w14:textId="77777777" w:rsidR="00A7793A" w:rsidRDefault="00A7793A">
      <w:pPr>
        <w:spacing w:after="120"/>
        <w:ind w:left="851" w:right="990"/>
        <w:rPr>
          <w:rFonts w:ascii="Arial" w:eastAsia="Arial" w:hAnsi="Arial" w:cs="Arial"/>
          <w:b/>
        </w:rPr>
      </w:pPr>
    </w:p>
    <w:p w14:paraId="0D5BF623" w14:textId="77777777" w:rsidR="00A7793A" w:rsidRDefault="00A7793A">
      <w:pPr>
        <w:spacing w:after="120"/>
        <w:ind w:left="851" w:right="990"/>
        <w:rPr>
          <w:rFonts w:ascii="Arial" w:eastAsia="Arial" w:hAnsi="Arial" w:cs="Arial"/>
          <w:b/>
        </w:rPr>
      </w:pPr>
    </w:p>
    <w:p w14:paraId="1BFE470D" w14:textId="77777777" w:rsidR="00A7793A" w:rsidRDefault="001221C3">
      <w:pPr>
        <w:pBdr>
          <w:bottom w:val="single" w:sz="4" w:space="1" w:color="000000"/>
        </w:pBdr>
        <w:spacing w:after="120"/>
        <w:ind w:left="851" w:right="990"/>
        <w:rPr>
          <w:rFonts w:ascii="Arial" w:eastAsia="Arial" w:hAnsi="Arial" w:cs="Arial"/>
          <w:b/>
        </w:rPr>
      </w:pPr>
      <w:r>
        <w:rPr>
          <w:rFonts w:ascii="Arial" w:eastAsia="Arial" w:hAnsi="Arial" w:cs="Arial"/>
          <w:b/>
        </w:rPr>
        <w:t>METHODOLOGY</w:t>
      </w:r>
    </w:p>
    <w:p w14:paraId="04F88941" w14:textId="77777777" w:rsidR="00A7793A" w:rsidRDefault="00A7793A">
      <w:pPr>
        <w:spacing w:after="120"/>
        <w:ind w:left="851" w:right="990"/>
        <w:rPr>
          <w:rFonts w:ascii="Arial" w:eastAsia="Arial" w:hAnsi="Arial" w:cs="Arial"/>
          <w:b/>
        </w:rPr>
      </w:pPr>
    </w:p>
    <w:p w14:paraId="4DB639AF" w14:textId="77777777" w:rsidR="00A7793A" w:rsidRDefault="00A7793A">
      <w:pPr>
        <w:spacing w:after="120"/>
        <w:ind w:left="851" w:right="990"/>
        <w:rPr>
          <w:rFonts w:ascii="Arial" w:eastAsia="Arial" w:hAnsi="Arial" w:cs="Arial"/>
          <w:b/>
        </w:rPr>
      </w:pPr>
    </w:p>
    <w:p w14:paraId="62CFDBD1" w14:textId="77777777" w:rsidR="00A7793A" w:rsidRDefault="00A7793A">
      <w:pPr>
        <w:spacing w:after="120"/>
        <w:ind w:left="851" w:right="990"/>
        <w:rPr>
          <w:rFonts w:ascii="Arial" w:eastAsia="Arial" w:hAnsi="Arial" w:cs="Arial"/>
          <w:b/>
        </w:rPr>
      </w:pPr>
    </w:p>
    <w:p w14:paraId="5B30DAAF" w14:textId="77777777" w:rsidR="00A7793A" w:rsidRDefault="001221C3">
      <w:pPr>
        <w:pBdr>
          <w:bottom w:val="single" w:sz="4" w:space="1" w:color="000000"/>
        </w:pBdr>
        <w:spacing w:after="120"/>
        <w:ind w:left="851" w:right="990"/>
        <w:rPr>
          <w:rFonts w:ascii="Arial" w:eastAsia="Arial" w:hAnsi="Arial" w:cs="Arial"/>
          <w:b/>
        </w:rPr>
      </w:pPr>
      <w:r>
        <w:rPr>
          <w:rFonts w:ascii="Arial" w:eastAsia="Arial" w:hAnsi="Arial" w:cs="Arial"/>
          <w:b/>
        </w:rPr>
        <w:t>ACCOMPLISHMENTS</w:t>
      </w:r>
    </w:p>
    <w:p w14:paraId="7C424BC7" w14:textId="77777777" w:rsidR="00A7793A" w:rsidRDefault="00A7793A">
      <w:pPr>
        <w:spacing w:after="120"/>
        <w:ind w:left="851" w:right="990"/>
        <w:rPr>
          <w:rFonts w:ascii="Arial" w:eastAsia="Arial" w:hAnsi="Arial" w:cs="Arial"/>
          <w:b/>
        </w:rPr>
      </w:pPr>
    </w:p>
    <w:p w14:paraId="16621A31" w14:textId="77777777" w:rsidR="00A7793A" w:rsidRDefault="00A7793A">
      <w:pPr>
        <w:spacing w:after="120"/>
        <w:ind w:left="851" w:right="990"/>
        <w:rPr>
          <w:rFonts w:ascii="Arial" w:eastAsia="Arial" w:hAnsi="Arial" w:cs="Arial"/>
          <w:b/>
        </w:rPr>
      </w:pPr>
    </w:p>
    <w:p w14:paraId="4C9377E2" w14:textId="77777777" w:rsidR="00A7793A" w:rsidRDefault="00A7793A">
      <w:pPr>
        <w:spacing w:after="120"/>
        <w:ind w:left="851" w:right="990"/>
        <w:rPr>
          <w:rFonts w:ascii="Arial" w:eastAsia="Arial" w:hAnsi="Arial" w:cs="Arial"/>
          <w:b/>
        </w:rPr>
      </w:pPr>
    </w:p>
    <w:p w14:paraId="506AE7C7" w14:textId="77777777" w:rsidR="00A7793A" w:rsidRDefault="001221C3">
      <w:pPr>
        <w:pBdr>
          <w:bottom w:val="single" w:sz="4" w:space="1" w:color="000000"/>
        </w:pBdr>
        <w:spacing w:after="120"/>
        <w:ind w:left="851" w:right="990"/>
        <w:rPr>
          <w:rFonts w:ascii="Arial" w:eastAsia="Arial" w:hAnsi="Arial" w:cs="Arial"/>
          <w:b/>
        </w:rPr>
      </w:pPr>
      <w:r>
        <w:rPr>
          <w:rFonts w:ascii="Arial" w:eastAsia="Arial" w:hAnsi="Arial" w:cs="Arial"/>
          <w:b/>
        </w:rPr>
        <w:t xml:space="preserve">PRODUCT </w:t>
      </w:r>
    </w:p>
    <w:p w14:paraId="304A8C7E" w14:textId="77777777" w:rsidR="00A7793A" w:rsidRDefault="00A7793A">
      <w:pPr>
        <w:spacing w:after="120"/>
        <w:ind w:left="851" w:right="990"/>
        <w:rPr>
          <w:rFonts w:ascii="Arial" w:eastAsia="Arial" w:hAnsi="Arial" w:cs="Arial"/>
          <w:b/>
        </w:rPr>
      </w:pPr>
    </w:p>
    <w:p w14:paraId="36FC9763" w14:textId="77777777" w:rsidR="00A7793A" w:rsidRDefault="00A7793A">
      <w:pPr>
        <w:spacing w:after="120"/>
        <w:ind w:left="851" w:right="990"/>
        <w:rPr>
          <w:rFonts w:ascii="Arial" w:eastAsia="Arial" w:hAnsi="Arial" w:cs="Arial"/>
          <w:b/>
        </w:rPr>
      </w:pPr>
    </w:p>
    <w:p w14:paraId="13489419" w14:textId="77777777" w:rsidR="00A7793A" w:rsidRDefault="00A7793A">
      <w:pPr>
        <w:spacing w:after="120"/>
        <w:ind w:left="851" w:right="990"/>
        <w:rPr>
          <w:rFonts w:ascii="Arial" w:eastAsia="Arial" w:hAnsi="Arial" w:cs="Arial"/>
          <w:b/>
        </w:rPr>
      </w:pPr>
    </w:p>
    <w:p w14:paraId="62664278" w14:textId="77777777" w:rsidR="00A7793A" w:rsidRDefault="001221C3">
      <w:pPr>
        <w:pBdr>
          <w:bottom w:val="single" w:sz="4" w:space="1" w:color="000000"/>
        </w:pBdr>
        <w:spacing w:after="120"/>
        <w:ind w:left="851" w:right="990"/>
        <w:rPr>
          <w:rFonts w:ascii="Arial" w:eastAsia="Arial" w:hAnsi="Arial" w:cs="Arial"/>
          <w:b/>
        </w:rPr>
      </w:pPr>
      <w:r>
        <w:rPr>
          <w:rFonts w:ascii="Arial" w:eastAsia="Arial" w:hAnsi="Arial" w:cs="Arial"/>
          <w:b/>
        </w:rPr>
        <w:t>OTHER RESOURCES</w:t>
      </w:r>
    </w:p>
    <w:p w14:paraId="0810E910" w14:textId="77777777" w:rsidR="00A7793A" w:rsidRDefault="00A7793A">
      <w:pPr>
        <w:ind w:left="851" w:right="990"/>
        <w:rPr>
          <w:rFonts w:ascii="Arial" w:eastAsia="Arial" w:hAnsi="Arial" w:cs="Arial"/>
          <w:b/>
          <w:sz w:val="32"/>
          <w:szCs w:val="32"/>
        </w:rPr>
      </w:pPr>
    </w:p>
    <w:p w14:paraId="0BC9BAC5" w14:textId="77777777" w:rsidR="00A7793A" w:rsidRDefault="00A7793A">
      <w:pPr>
        <w:pBdr>
          <w:bottom w:val="single" w:sz="4" w:space="1" w:color="000000"/>
        </w:pBdr>
        <w:spacing w:after="120"/>
        <w:ind w:left="851" w:right="990"/>
        <w:rPr>
          <w:rFonts w:ascii="Arial" w:eastAsia="Arial" w:hAnsi="Arial" w:cs="Arial"/>
          <w:b/>
        </w:rPr>
      </w:pPr>
    </w:p>
    <w:p w14:paraId="3500261D" w14:textId="77777777" w:rsidR="00A7793A" w:rsidRDefault="001221C3">
      <w:pPr>
        <w:pBdr>
          <w:bottom w:val="single" w:sz="4" w:space="1" w:color="000000"/>
        </w:pBdr>
        <w:spacing w:after="120"/>
        <w:ind w:left="851" w:right="990"/>
        <w:rPr>
          <w:rFonts w:ascii="Arial" w:eastAsia="Arial" w:hAnsi="Arial" w:cs="Arial"/>
          <w:b/>
        </w:rPr>
      </w:pPr>
      <w:r>
        <w:rPr>
          <w:rFonts w:ascii="Arial" w:eastAsia="Arial" w:hAnsi="Arial" w:cs="Arial"/>
          <w:b/>
        </w:rPr>
        <w:t>VIDEO LINK</w:t>
      </w:r>
    </w:p>
    <w:p w14:paraId="7D382B24" w14:textId="1D48D07E" w:rsidR="002E0807" w:rsidRDefault="002E0807">
      <w:pPr>
        <w:spacing w:after="240"/>
        <w:ind w:left="851"/>
        <w:rPr>
          <w:rFonts w:ascii="Arial" w:eastAsia="Times New Roman" w:hAnsi="Arial" w:cs="Arial"/>
          <w:sz w:val="20"/>
          <w:szCs w:val="20"/>
        </w:rPr>
      </w:pPr>
    </w:p>
    <w:p w14:paraId="0D733330" w14:textId="177F81DF" w:rsidR="002E0807" w:rsidRDefault="002E0807">
      <w:pPr>
        <w:spacing w:after="240"/>
        <w:ind w:left="851"/>
        <w:rPr>
          <w:rFonts w:ascii="Arial" w:eastAsia="Times New Roman" w:hAnsi="Arial" w:cs="Arial"/>
          <w:sz w:val="20"/>
          <w:szCs w:val="20"/>
        </w:rPr>
      </w:pPr>
    </w:p>
    <w:p w14:paraId="27B93B91" w14:textId="77777777" w:rsidR="002E0807" w:rsidRPr="002E0807" w:rsidRDefault="002E0807" w:rsidP="002E0807">
      <w:pPr>
        <w:spacing w:after="240"/>
        <w:ind w:left="851"/>
        <w:rPr>
          <w:rFonts w:ascii="Arial" w:hAnsi="Arial" w:cs="Arial"/>
          <w:sz w:val="20"/>
          <w:szCs w:val="20"/>
        </w:rPr>
      </w:pPr>
      <w:r w:rsidRPr="002E0807">
        <w:rPr>
          <w:rFonts w:ascii="Arial" w:eastAsia="Times New Roman" w:hAnsi="Arial" w:cs="Arial"/>
          <w:sz w:val="20"/>
          <w:szCs w:val="20"/>
        </w:rPr>
        <w:t>Please submit application to the Secretariat </w:t>
      </w:r>
      <w:hyperlink r:id="rId10" w:history="1">
        <w:r w:rsidRPr="002E0807">
          <w:rPr>
            <w:rFonts w:ascii="Arial" w:eastAsia="Times New Roman" w:hAnsi="Arial" w:cs="Arial"/>
            <w:color w:val="0A6EB4"/>
            <w:sz w:val="20"/>
            <w:szCs w:val="20"/>
            <w:bdr w:val="none" w:sz="0" w:space="0" w:color="auto" w:frame="1"/>
          </w:rPr>
          <w:t>admin@professionalspeakers.org.au</w:t>
        </w:r>
      </w:hyperlink>
      <w:r w:rsidRPr="002E0807">
        <w:rPr>
          <w:rFonts w:ascii="Arial" w:eastAsia="Times New Roman" w:hAnsi="Arial" w:cs="Arial"/>
          <w:color w:val="293B4A"/>
          <w:sz w:val="20"/>
          <w:szCs w:val="20"/>
        </w:rPr>
        <w:t> </w:t>
      </w:r>
      <w:r w:rsidRPr="002E0807">
        <w:rPr>
          <w:rFonts w:ascii="Arial" w:eastAsia="Times New Roman" w:hAnsi="Arial" w:cs="Arial"/>
          <w:sz w:val="20"/>
          <w:szCs w:val="20"/>
        </w:rPr>
        <w:t xml:space="preserve">by Monday </w:t>
      </w:r>
      <w:r>
        <w:rPr>
          <w:rFonts w:ascii="Arial" w:eastAsia="Times New Roman" w:hAnsi="Arial" w:cs="Arial"/>
          <w:sz w:val="20"/>
          <w:szCs w:val="20"/>
        </w:rPr>
        <w:t>13</w:t>
      </w:r>
      <w:r w:rsidRPr="002E0807">
        <w:rPr>
          <w:rFonts w:ascii="Arial" w:eastAsia="Times New Roman" w:hAnsi="Arial" w:cs="Arial"/>
          <w:sz w:val="20"/>
          <w:szCs w:val="20"/>
        </w:rPr>
        <w:t xml:space="preserve"> January 2020</w:t>
      </w:r>
    </w:p>
    <w:sectPr w:rsidR="002E0807" w:rsidRPr="002E0807" w:rsidSect="002E0807">
      <w:headerReference w:type="even" r:id="rId11"/>
      <w:headerReference w:type="default" r:id="rId12"/>
      <w:footerReference w:type="even" r:id="rId13"/>
      <w:footerReference w:type="default" r:id="rId14"/>
      <w:headerReference w:type="first" r:id="rId15"/>
      <w:footerReference w:type="first" r:id="rId16"/>
      <w:pgSz w:w="11906" w:h="16838"/>
      <w:pgMar w:top="1134" w:right="284" w:bottom="113" w:left="284" w:header="279" w:footer="26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AB82A" w14:textId="77777777" w:rsidR="00656C07" w:rsidRDefault="001221C3">
      <w:pPr>
        <w:spacing w:after="0" w:line="240" w:lineRule="auto"/>
      </w:pPr>
      <w:r>
        <w:separator/>
      </w:r>
    </w:p>
  </w:endnote>
  <w:endnote w:type="continuationSeparator" w:id="0">
    <w:p w14:paraId="673EF72A" w14:textId="77777777" w:rsidR="00656C07" w:rsidRDefault="00122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Sylfae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C29EB" w14:textId="77777777" w:rsidR="00A7793A" w:rsidRDefault="00A7793A">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ABB65" w14:textId="77777777" w:rsidR="00A7793A" w:rsidRDefault="00A7793A">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39864" w14:textId="77777777" w:rsidR="00A7793A" w:rsidRDefault="001221C3">
    <w:pPr>
      <w:spacing w:after="0" w:line="240" w:lineRule="auto"/>
      <w:ind w:left="-284" w:right="-322"/>
      <w:jc w:val="center"/>
      <w:rPr>
        <w:rFonts w:ascii="Arial" w:eastAsia="Arial" w:hAnsi="Arial" w:cs="Arial"/>
        <w:color w:val="2B7DAE"/>
        <w:sz w:val="16"/>
        <w:szCs w:val="16"/>
      </w:rPr>
    </w:pPr>
    <w:r>
      <w:rPr>
        <w:rFonts w:ascii="Arial" w:eastAsia="Arial" w:hAnsi="Arial" w:cs="Arial"/>
        <w:b/>
        <w:color w:val="2B7DAE"/>
        <w:sz w:val="18"/>
        <w:szCs w:val="18"/>
      </w:rPr>
      <w:t xml:space="preserve">Professional Speakers Australia </w:t>
    </w:r>
    <w:proofErr w:type="gramStart"/>
    <w:r>
      <w:rPr>
        <w:rFonts w:ascii="Arial" w:eastAsia="Arial" w:hAnsi="Arial" w:cs="Arial"/>
        <w:b/>
        <w:color w:val="2B7DAE"/>
        <w:sz w:val="18"/>
        <w:szCs w:val="18"/>
      </w:rPr>
      <w:t xml:space="preserve">Ltd  </w:t>
    </w:r>
    <w:r>
      <w:rPr>
        <w:rFonts w:ascii="Arial" w:eastAsia="Arial" w:hAnsi="Arial" w:cs="Arial"/>
        <w:color w:val="2B7DAE"/>
        <w:sz w:val="14"/>
        <w:szCs w:val="14"/>
      </w:rPr>
      <w:t>ABN</w:t>
    </w:r>
    <w:proofErr w:type="gramEnd"/>
    <w:r>
      <w:rPr>
        <w:rFonts w:ascii="Arial" w:eastAsia="Arial" w:hAnsi="Arial" w:cs="Arial"/>
        <w:color w:val="2B7DAE"/>
        <w:sz w:val="14"/>
        <w:szCs w:val="14"/>
      </w:rPr>
      <w:t xml:space="preserve"> 45 080 902 325</w:t>
    </w:r>
  </w:p>
  <w:p w14:paraId="370A01BB" w14:textId="77777777" w:rsidR="00A7793A" w:rsidRDefault="001221C3">
    <w:pPr>
      <w:spacing w:after="0" w:line="240" w:lineRule="auto"/>
      <w:jc w:val="center"/>
      <w:rPr>
        <w:rFonts w:ascii="Arial" w:eastAsia="Arial" w:hAnsi="Arial" w:cs="Arial"/>
        <w:color w:val="2B7DAE"/>
        <w:sz w:val="16"/>
        <w:szCs w:val="16"/>
      </w:rPr>
    </w:pPr>
    <w:r>
      <w:rPr>
        <w:rFonts w:ascii="Arial" w:eastAsia="Arial" w:hAnsi="Arial" w:cs="Arial"/>
        <w:color w:val="2B7DAE"/>
        <w:sz w:val="16"/>
        <w:szCs w:val="16"/>
      </w:rPr>
      <w:t xml:space="preserve">P.O. Box 448, Warrandyte, VIC 3113  </w:t>
    </w:r>
  </w:p>
  <w:p w14:paraId="15F12EC4" w14:textId="77777777" w:rsidR="00A7793A" w:rsidRDefault="001221C3">
    <w:pPr>
      <w:spacing w:after="0" w:line="240" w:lineRule="auto"/>
      <w:jc w:val="center"/>
      <w:rPr>
        <w:rFonts w:ascii="Arial" w:eastAsia="Arial" w:hAnsi="Arial" w:cs="Arial"/>
        <w:color w:val="2B7DAE"/>
        <w:sz w:val="16"/>
        <w:szCs w:val="16"/>
      </w:rPr>
    </w:pPr>
    <w:r>
      <w:rPr>
        <w:rFonts w:ascii="Arial" w:eastAsia="Arial" w:hAnsi="Arial" w:cs="Arial"/>
        <w:color w:val="2B7DAE"/>
        <w:sz w:val="16"/>
        <w:szCs w:val="16"/>
      </w:rPr>
      <w:t>Ph 1300 766 673 | Fax 1300 766 673</w:t>
    </w:r>
  </w:p>
  <w:p w14:paraId="609BC1C9" w14:textId="77777777" w:rsidR="00A7793A" w:rsidRDefault="001221C3">
    <w:pPr>
      <w:spacing w:after="0" w:line="240" w:lineRule="auto"/>
      <w:ind w:left="-284" w:right="-322"/>
      <w:jc w:val="center"/>
      <w:rPr>
        <w:rFonts w:ascii="Arial" w:eastAsia="Arial" w:hAnsi="Arial" w:cs="Arial"/>
        <w:color w:val="2B7DAE"/>
        <w:sz w:val="16"/>
        <w:szCs w:val="16"/>
      </w:rPr>
    </w:pPr>
    <w:r>
      <w:rPr>
        <w:rFonts w:ascii="Arial" w:eastAsia="Arial" w:hAnsi="Arial" w:cs="Arial"/>
        <w:b/>
        <w:color w:val="2B7DAE"/>
        <w:sz w:val="16"/>
        <w:szCs w:val="16"/>
      </w:rPr>
      <w:t>Email</w:t>
    </w:r>
    <w:r>
      <w:rPr>
        <w:rFonts w:ascii="Arial" w:eastAsia="Arial" w:hAnsi="Arial" w:cs="Arial"/>
        <w:color w:val="2B7DAE"/>
        <w:sz w:val="16"/>
        <w:szCs w:val="16"/>
      </w:rPr>
      <w:t xml:space="preserve"> admin@professionalspeakers.org.au www.professionalspeakers.org.au</w:t>
    </w:r>
  </w:p>
  <w:p w14:paraId="526618C8" w14:textId="77777777" w:rsidR="00A7793A" w:rsidRDefault="001221C3">
    <w:pPr>
      <w:spacing w:after="0" w:line="240" w:lineRule="auto"/>
      <w:ind w:left="-284" w:right="-322"/>
      <w:jc w:val="center"/>
      <w:rPr>
        <w:rFonts w:ascii="Arial" w:eastAsia="Arial" w:hAnsi="Arial" w:cs="Arial"/>
        <w:color w:val="2B7DAE"/>
        <w:sz w:val="20"/>
        <w:szCs w:val="20"/>
      </w:rPr>
    </w:pPr>
    <w:r>
      <w:rPr>
        <w:rFonts w:ascii="Arial" w:eastAsia="Arial" w:hAnsi="Arial" w:cs="Arial"/>
        <w:b/>
        <w:color w:val="2B7DAE"/>
        <w:sz w:val="16"/>
        <w:szCs w:val="16"/>
      </w:rPr>
      <w:t>Outside Australia</w:t>
    </w:r>
    <w:r>
      <w:rPr>
        <w:rFonts w:ascii="Arial" w:eastAsia="Arial" w:hAnsi="Arial" w:cs="Arial"/>
        <w:color w:val="2B7DAE"/>
        <w:sz w:val="16"/>
        <w:szCs w:val="16"/>
      </w:rPr>
      <w:t xml:space="preserve"> Ph: 61 3 9844 5511 | Fax 61 3 9844 3191   </w:t>
    </w:r>
  </w:p>
  <w:p w14:paraId="31D1858D" w14:textId="77777777" w:rsidR="00A7793A" w:rsidRDefault="00A7793A">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28457" w14:textId="77777777" w:rsidR="00656C07" w:rsidRDefault="001221C3">
      <w:pPr>
        <w:spacing w:after="0" w:line="240" w:lineRule="auto"/>
      </w:pPr>
      <w:r>
        <w:separator/>
      </w:r>
    </w:p>
  </w:footnote>
  <w:footnote w:type="continuationSeparator" w:id="0">
    <w:p w14:paraId="52F0D457" w14:textId="77777777" w:rsidR="00656C07" w:rsidRDefault="00122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1F925" w14:textId="77777777" w:rsidR="00A7793A" w:rsidRDefault="00A7793A">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ADB48" w14:textId="77777777" w:rsidR="00A7793A" w:rsidRDefault="00A7793A">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B0D4F" w14:textId="77777777" w:rsidR="00A7793A" w:rsidRDefault="001221C3">
    <w:pPr>
      <w:pBdr>
        <w:top w:val="nil"/>
        <w:left w:val="nil"/>
        <w:bottom w:val="nil"/>
        <w:right w:val="nil"/>
        <w:between w:val="nil"/>
      </w:pBdr>
      <w:tabs>
        <w:tab w:val="center" w:pos="4513"/>
        <w:tab w:val="right" w:pos="9026"/>
      </w:tabs>
      <w:spacing w:after="0" w:line="240" w:lineRule="auto"/>
      <w:rPr>
        <w:color w:val="000000"/>
      </w:rPr>
    </w:pPr>
    <w:r>
      <w:rPr>
        <w:noProof/>
        <w:color w:val="000000"/>
      </w:rPr>
      <w:drawing>
        <wp:inline distT="0" distB="0" distL="0" distR="0" wp14:anchorId="44787AB3" wp14:editId="5D07F307">
          <wp:extent cx="7199630" cy="2094865"/>
          <wp:effectExtent l="0" t="0" r="0" b="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199630" cy="209486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6460B7"/>
    <w:multiLevelType w:val="multilevel"/>
    <w:tmpl w:val="3E8E4240"/>
    <w:lvl w:ilvl="0">
      <w:start w:val="1"/>
      <w:numFmt w:val="decimal"/>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93A"/>
    <w:rsid w:val="001221C3"/>
    <w:rsid w:val="002E0807"/>
    <w:rsid w:val="00656C07"/>
    <w:rsid w:val="00A779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B63F6"/>
  <w15:docId w15:val="{CF12F830-BA17-4688-B29B-2BCC64834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B15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588"/>
  </w:style>
  <w:style w:type="paragraph" w:styleId="Footer">
    <w:name w:val="footer"/>
    <w:basedOn w:val="Normal"/>
    <w:link w:val="FooterChar"/>
    <w:uiPriority w:val="99"/>
    <w:unhideWhenUsed/>
    <w:rsid w:val="003B15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588"/>
  </w:style>
  <w:style w:type="character" w:styleId="Hyperlink">
    <w:name w:val="Hyperlink"/>
    <w:basedOn w:val="DefaultParagraphFont"/>
    <w:uiPriority w:val="99"/>
    <w:unhideWhenUsed/>
    <w:rsid w:val="003B1588"/>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admin@professionalspeakers.org.au"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7ZCOybUwYLJdexWMQdSe83RC/g==">AMUW2mVvs65DxHRiPvPNlzWycUSLYKRzPzz32jm2NYq9j6EdTnzIKpDixq3REbEAiFW+Vzz+PKbUQkP+37MGkSpT2Qw4iih5r3z3VUIpNbhy3184FF87DNXRiLGBy4lbRhyUtrFVBL6e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NSAA</dc:creator>
  <cp:lastModifiedBy>Margaret Kelly</cp:lastModifiedBy>
  <cp:revision>2</cp:revision>
  <dcterms:created xsi:type="dcterms:W3CDTF">2019-11-21T04:47:00Z</dcterms:created>
  <dcterms:modified xsi:type="dcterms:W3CDTF">2019-11-21T04:47:00Z</dcterms:modified>
</cp:coreProperties>
</file>