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B001E" w14:textId="13DE8495" w:rsidR="005267BC" w:rsidRDefault="005F1C1D" w:rsidP="005267BC">
      <w:pPr>
        <w:spacing w:after="240"/>
        <w:ind w:left="709" w:right="990"/>
        <w:rPr>
          <w:rFonts w:ascii="Arial" w:eastAsia="Arial" w:hAnsi="Arial" w:cs="Arial"/>
          <w:b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hidden="0" allowOverlap="1" wp14:anchorId="1B2A5140" wp14:editId="273030ED">
                <wp:simplePos x="0" y="0"/>
                <wp:positionH relativeFrom="column">
                  <wp:posOffset>381636</wp:posOffset>
                </wp:positionH>
                <wp:positionV relativeFrom="paragraph">
                  <wp:posOffset>-471170</wp:posOffset>
                </wp:positionV>
                <wp:extent cx="4629150" cy="637540"/>
                <wp:effectExtent l="0" t="0" r="0" b="0"/>
                <wp:wrapNone/>
                <wp:docPr id="218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9150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67B396" w14:textId="641F301D" w:rsidR="00F12408" w:rsidRDefault="005F1C1D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36EB2"/>
                                <w:sz w:val="32"/>
                              </w:rPr>
                              <w:t>Keynote Presenter Award for Excellence</w:t>
                            </w:r>
                            <w:r w:rsidR="005267BC">
                              <w:rPr>
                                <w:rFonts w:ascii="Arial" w:eastAsia="Arial" w:hAnsi="Arial" w:cs="Arial"/>
                                <w:b/>
                                <w:color w:val="036EB2"/>
                                <w:sz w:val="32"/>
                              </w:rPr>
                              <w:t xml:space="preserve"> 2020</w:t>
                            </w:r>
                          </w:p>
                          <w:p w14:paraId="0D613772" w14:textId="47DCC374" w:rsidR="00F12408" w:rsidRDefault="005267BC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36EB2"/>
                                <w:sz w:val="32"/>
                              </w:rPr>
                              <w:t>Nomination</w:t>
                            </w:r>
                            <w:r w:rsidR="005F1C1D">
                              <w:rPr>
                                <w:rFonts w:ascii="Arial" w:eastAsia="Arial" w:hAnsi="Arial" w:cs="Arial"/>
                                <w:b/>
                                <w:color w:val="036EB2"/>
                                <w:sz w:val="32"/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A5140" id="Rectangle 218" o:spid="_x0000_s1026" style="position:absolute;left:0;text-align:left;margin-left:30.05pt;margin-top:-37.1pt;width:364.5pt;height:50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" stroked="f">
                <v:textbox inset="2.53958mm,1.2694mm,2.53958mm,1.2694mm">
                  <w:txbxContent>
                    <w:p w14:paraId="0867B396" w14:textId="641F301D" w:rsidR="00F12408" w:rsidRDefault="005F1C1D">
                      <w:pPr>
                        <w:spacing w:after="0" w:line="25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36EB2"/>
                          <w:sz w:val="32"/>
                        </w:rPr>
                        <w:t>Keynote Presenter Award for Excellence</w:t>
                      </w:r>
                      <w:r w:rsidR="005267BC">
                        <w:rPr>
                          <w:rFonts w:ascii="Arial" w:eastAsia="Arial" w:hAnsi="Arial" w:cs="Arial"/>
                          <w:b/>
                          <w:color w:val="036EB2"/>
                          <w:sz w:val="32"/>
                        </w:rPr>
                        <w:t xml:space="preserve"> 2020</w:t>
                      </w:r>
                    </w:p>
                    <w:p w14:paraId="0D613772" w14:textId="47DCC374" w:rsidR="00F12408" w:rsidRDefault="005267BC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36EB2"/>
                          <w:sz w:val="32"/>
                        </w:rPr>
                        <w:t>Nomination</w:t>
                      </w:r>
                      <w:r w:rsidR="005F1C1D">
                        <w:rPr>
                          <w:rFonts w:ascii="Arial" w:eastAsia="Arial" w:hAnsi="Arial" w:cs="Arial"/>
                          <w:b/>
                          <w:color w:val="036EB2"/>
                          <w:sz w:val="32"/>
                        </w:rPr>
                        <w:t xml:space="preserve"> Form</w:t>
                      </w:r>
                    </w:p>
                  </w:txbxContent>
                </v:textbox>
              </v:rect>
            </w:pict>
          </mc:Fallback>
        </mc:AlternateContent>
      </w:r>
    </w:p>
    <w:p w14:paraId="233A1C1E" w14:textId="1B85BD47" w:rsidR="00F12408" w:rsidRDefault="005F1C1D">
      <w:pPr>
        <w:spacing w:after="24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Award Overview</w:t>
      </w:r>
    </w:p>
    <w:p w14:paraId="07557E99" w14:textId="031EB74F" w:rsidR="00F12408" w:rsidRDefault="005F1C1D">
      <w:pPr>
        <w:ind w:left="709" w:right="99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This </w:t>
      </w:r>
      <w:r w:rsidR="005267BC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ward acknowledges </w:t>
      </w:r>
      <w:r w:rsidR="005267BC">
        <w:rPr>
          <w:rFonts w:ascii="Arial" w:eastAsia="Arial" w:hAnsi="Arial" w:cs="Arial"/>
        </w:rPr>
        <w:t xml:space="preserve">professional </w:t>
      </w:r>
      <w:r>
        <w:rPr>
          <w:rFonts w:ascii="Arial" w:eastAsia="Arial" w:hAnsi="Arial" w:cs="Arial"/>
        </w:rPr>
        <w:t xml:space="preserve">speakers who have the capacity to engage a diverse variety of audiences, captivate them with their style, delivery and humour and deliver a message that conveys their expertise. Being a </w:t>
      </w:r>
      <w:r w:rsidR="005267BC">
        <w:rPr>
          <w:rFonts w:ascii="Arial" w:eastAsia="Arial" w:hAnsi="Arial" w:cs="Arial"/>
        </w:rPr>
        <w:t xml:space="preserve">professional </w:t>
      </w:r>
      <w:r>
        <w:rPr>
          <w:rFonts w:ascii="Arial" w:eastAsia="Arial" w:hAnsi="Arial" w:cs="Arial"/>
        </w:rPr>
        <w:t>keynote speaker means to be able to sound the ‘</w:t>
      </w:r>
      <w:proofErr w:type="gramStart"/>
      <w:r>
        <w:rPr>
          <w:rFonts w:ascii="Arial" w:eastAsia="Arial" w:hAnsi="Arial" w:cs="Arial"/>
        </w:rPr>
        <w:t>key note</w:t>
      </w:r>
      <w:proofErr w:type="gramEnd"/>
      <w:r>
        <w:rPr>
          <w:rFonts w:ascii="Arial" w:eastAsia="Arial" w:hAnsi="Arial" w:cs="Arial"/>
        </w:rPr>
        <w:t>’. This means they deliver a message that engages an audience at an emotional level, but which is built around the broader theme of the event and the client’s objectives of content and outcomes.</w:t>
      </w:r>
    </w:p>
    <w:p w14:paraId="75E662EF" w14:textId="77777777" w:rsidR="00F12408" w:rsidRDefault="005F1C1D">
      <w:pPr>
        <w:ind w:left="709" w:right="99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Nominees and awardees are people who have been speaking for a sufficient amount of time to have reached a significant number of audiences. Often there is a breadth of experience demonstrated as they present to varied cultures and demographics. </w:t>
      </w:r>
    </w:p>
    <w:p w14:paraId="226E633C" w14:textId="112A3399" w:rsidR="00F12408" w:rsidRDefault="005F1C1D">
      <w:pPr>
        <w:ind w:left="709" w:right="99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Nominees have a broad experience and can perform with excellence regardless of the nature of the audience. They can often accommodate a varied audience including those who are highly educated and are high achievers as well as those who are found on the frontline of business and service industries</w:t>
      </w:r>
      <w:r w:rsidR="005267BC">
        <w:rPr>
          <w:rFonts w:ascii="Arial" w:eastAsia="Arial" w:hAnsi="Arial" w:cs="Arial"/>
        </w:rPr>
        <w:t>, school students or volunteers</w:t>
      </w:r>
      <w:r>
        <w:rPr>
          <w:rFonts w:ascii="Arial" w:eastAsia="Arial" w:hAnsi="Arial" w:cs="Arial"/>
        </w:rPr>
        <w:t>. They may have a niche specialty and</w:t>
      </w:r>
      <w:r w:rsidR="005267BC">
        <w:rPr>
          <w:rFonts w:ascii="Arial" w:eastAsia="Arial" w:hAnsi="Arial" w:cs="Arial"/>
        </w:rPr>
        <w:t xml:space="preserve"> will</w:t>
      </w:r>
      <w:r>
        <w:rPr>
          <w:rFonts w:ascii="Arial" w:eastAsia="Arial" w:hAnsi="Arial" w:cs="Arial"/>
        </w:rPr>
        <w:t xml:space="preserve"> deliver their message in such a way as to make it </w:t>
      </w:r>
      <w:r w:rsidR="005267BC">
        <w:rPr>
          <w:rFonts w:ascii="Arial" w:eastAsia="Arial" w:hAnsi="Arial" w:cs="Arial"/>
        </w:rPr>
        <w:t>highly</w:t>
      </w:r>
      <w:r>
        <w:rPr>
          <w:rFonts w:ascii="Arial" w:eastAsia="Arial" w:hAnsi="Arial" w:cs="Arial"/>
        </w:rPr>
        <w:t xml:space="preserve"> memorable.</w:t>
      </w:r>
    </w:p>
    <w:p w14:paraId="7FE1CABC" w14:textId="5671C116" w:rsidR="00F12408" w:rsidRDefault="005F1C1D">
      <w:pPr>
        <w:ind w:left="709" w:right="99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Keynote Presenter Award of Excellence recipient is most likely to be able to teach, entertain and create </w:t>
      </w:r>
      <w:r w:rsidR="005267BC">
        <w:rPr>
          <w:rFonts w:ascii="Arial" w:eastAsia="Arial" w:hAnsi="Arial" w:cs="Arial"/>
        </w:rPr>
        <w:t>an original</w:t>
      </w:r>
      <w:r>
        <w:rPr>
          <w:rFonts w:ascii="Arial" w:eastAsia="Arial" w:hAnsi="Arial" w:cs="Arial"/>
        </w:rPr>
        <w:t xml:space="preserve"> message which is delivered in a unique way. </w:t>
      </w:r>
      <w:proofErr w:type="gramStart"/>
      <w:r>
        <w:rPr>
          <w:rFonts w:ascii="Arial" w:eastAsia="Arial" w:hAnsi="Arial" w:cs="Arial"/>
        </w:rPr>
        <w:t>However</w:t>
      </w:r>
      <w:proofErr w:type="gramEnd"/>
      <w:r>
        <w:rPr>
          <w:rFonts w:ascii="Arial" w:eastAsia="Arial" w:hAnsi="Arial" w:cs="Arial"/>
        </w:rPr>
        <w:t xml:space="preserve"> this award also encompasses those who also educate, challenge people’s thinking or inspire predominantly through humour or music but are booked in the Keynote Speaker position.</w:t>
      </w:r>
    </w:p>
    <w:p w14:paraId="142B9B9D" w14:textId="77777777" w:rsidR="00F12408" w:rsidRDefault="005F1C1D">
      <w:pPr>
        <w:spacing w:after="24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Evaluation Criteria</w:t>
      </w:r>
    </w:p>
    <w:p w14:paraId="67FD9FB0" w14:textId="265B33CA" w:rsidR="00F12408" w:rsidRDefault="005F1C1D">
      <w:pPr>
        <w:numPr>
          <w:ilvl w:val="0"/>
          <w:numId w:val="1"/>
        </w:numPr>
        <w:spacing w:after="120" w:line="240" w:lineRule="auto"/>
        <w:ind w:left="993" w:right="990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History – A brief rundown of the</w:t>
      </w:r>
      <w:r w:rsidR="005267BC">
        <w:rPr>
          <w:rFonts w:ascii="Arial" w:eastAsia="Arial" w:hAnsi="Arial" w:cs="Arial"/>
        </w:rPr>
        <w:t xml:space="preserve">ir history as a professional </w:t>
      </w:r>
      <w:r>
        <w:rPr>
          <w:rFonts w:ascii="Arial" w:eastAsia="Arial" w:hAnsi="Arial" w:cs="Arial"/>
        </w:rPr>
        <w:t xml:space="preserve">speaker, the </w:t>
      </w:r>
      <w:r w:rsidR="005267BC">
        <w:rPr>
          <w:rFonts w:ascii="Arial" w:eastAsia="Arial" w:hAnsi="Arial" w:cs="Arial"/>
        </w:rPr>
        <w:t xml:space="preserve">approximate </w:t>
      </w:r>
      <w:r>
        <w:rPr>
          <w:rFonts w:ascii="Arial" w:eastAsia="Arial" w:hAnsi="Arial" w:cs="Arial"/>
        </w:rPr>
        <w:t>number of paid presentation</w:t>
      </w:r>
      <w:r w:rsidR="005267BC">
        <w:rPr>
          <w:rFonts w:ascii="Arial" w:eastAsia="Arial" w:hAnsi="Arial" w:cs="Arial"/>
        </w:rPr>
        <w:t>s in a year</w:t>
      </w:r>
      <w:r>
        <w:rPr>
          <w:rFonts w:ascii="Arial" w:eastAsia="Arial" w:hAnsi="Arial" w:cs="Arial"/>
        </w:rPr>
        <w:t xml:space="preserve"> and the </w:t>
      </w:r>
      <w:r w:rsidR="005267BC">
        <w:rPr>
          <w:rFonts w:ascii="Arial" w:eastAsia="Arial" w:hAnsi="Arial" w:cs="Arial"/>
        </w:rPr>
        <w:t>typical profile or range</w:t>
      </w:r>
      <w:r>
        <w:rPr>
          <w:rFonts w:ascii="Arial" w:eastAsia="Arial" w:hAnsi="Arial" w:cs="Arial"/>
        </w:rPr>
        <w:t xml:space="preserve"> of groups </w:t>
      </w:r>
      <w:r w:rsidR="005267BC">
        <w:rPr>
          <w:rFonts w:ascii="Arial" w:eastAsia="Arial" w:hAnsi="Arial" w:cs="Arial"/>
        </w:rPr>
        <w:t>they</w:t>
      </w:r>
      <w:r>
        <w:rPr>
          <w:rFonts w:ascii="Arial" w:eastAsia="Arial" w:hAnsi="Arial" w:cs="Arial"/>
        </w:rPr>
        <w:t xml:space="preserve"> have worked with.</w:t>
      </w:r>
    </w:p>
    <w:p w14:paraId="07E411FC" w14:textId="7FEF341A" w:rsidR="00F12408" w:rsidRDefault="005F1C1D">
      <w:pPr>
        <w:numPr>
          <w:ilvl w:val="0"/>
          <w:numId w:val="1"/>
        </w:numPr>
        <w:spacing w:after="120" w:line="240" w:lineRule="auto"/>
        <w:ind w:left="993" w:right="990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Philosophy – Why </w:t>
      </w:r>
      <w:r w:rsidR="005267BC">
        <w:rPr>
          <w:rFonts w:ascii="Arial" w:eastAsia="Arial" w:hAnsi="Arial" w:cs="Arial"/>
        </w:rPr>
        <w:t>they</w:t>
      </w:r>
      <w:r>
        <w:rPr>
          <w:rFonts w:ascii="Arial" w:eastAsia="Arial" w:hAnsi="Arial" w:cs="Arial"/>
        </w:rPr>
        <w:t xml:space="preserve"> </w:t>
      </w:r>
      <w:r w:rsidR="005267BC">
        <w:rPr>
          <w:rFonts w:ascii="Arial" w:eastAsia="Arial" w:hAnsi="Arial" w:cs="Arial"/>
        </w:rPr>
        <w:t xml:space="preserve">have developed and </w:t>
      </w:r>
      <w:r>
        <w:rPr>
          <w:rFonts w:ascii="Arial" w:eastAsia="Arial" w:hAnsi="Arial" w:cs="Arial"/>
        </w:rPr>
        <w:t xml:space="preserve">present </w:t>
      </w:r>
      <w:r w:rsidR="005267BC">
        <w:rPr>
          <w:rFonts w:ascii="Arial" w:eastAsia="Arial" w:hAnsi="Arial" w:cs="Arial"/>
        </w:rPr>
        <w:t xml:space="preserve">their topic - </w:t>
      </w:r>
      <w:r>
        <w:rPr>
          <w:rFonts w:ascii="Arial" w:eastAsia="Arial" w:hAnsi="Arial" w:cs="Arial"/>
        </w:rPr>
        <w:t xml:space="preserve">and what differentiates </w:t>
      </w:r>
      <w:r w:rsidR="005267BC">
        <w:rPr>
          <w:rFonts w:ascii="Arial" w:eastAsia="Arial" w:hAnsi="Arial" w:cs="Arial"/>
        </w:rPr>
        <w:t xml:space="preserve">them </w:t>
      </w:r>
      <w:r>
        <w:rPr>
          <w:rFonts w:ascii="Arial" w:eastAsia="Arial" w:hAnsi="Arial" w:cs="Arial"/>
        </w:rPr>
        <w:t>from other presenters.</w:t>
      </w:r>
    </w:p>
    <w:p w14:paraId="5392AB5D" w14:textId="70A81F4B" w:rsidR="00F12408" w:rsidRDefault="005F1C1D">
      <w:pPr>
        <w:numPr>
          <w:ilvl w:val="0"/>
          <w:numId w:val="1"/>
        </w:numPr>
        <w:spacing w:after="120" w:line="240" w:lineRule="auto"/>
        <w:ind w:left="993" w:right="990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Methodology – Th</w:t>
      </w:r>
      <w:r w:rsidR="005267BC">
        <w:rPr>
          <w:rFonts w:ascii="Arial" w:eastAsia="Arial" w:hAnsi="Arial" w:cs="Arial"/>
        </w:rPr>
        <w:t xml:space="preserve">eir ‘style’, their method of </w:t>
      </w:r>
      <w:r>
        <w:rPr>
          <w:rFonts w:ascii="Arial" w:eastAsia="Arial" w:hAnsi="Arial" w:cs="Arial"/>
        </w:rPr>
        <w:t>delivering content</w:t>
      </w:r>
      <w:r w:rsidR="005267BC">
        <w:rPr>
          <w:rFonts w:ascii="Arial" w:eastAsia="Arial" w:hAnsi="Arial" w:cs="Arial"/>
        </w:rPr>
        <w:t>.</w:t>
      </w:r>
    </w:p>
    <w:p w14:paraId="3CC4FF2E" w14:textId="63F78FEC" w:rsidR="00F12408" w:rsidRDefault="005F1C1D">
      <w:pPr>
        <w:numPr>
          <w:ilvl w:val="0"/>
          <w:numId w:val="1"/>
        </w:numPr>
        <w:spacing w:after="120" w:line="240" w:lineRule="auto"/>
        <w:ind w:left="993" w:right="990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Accomplishments – </w:t>
      </w:r>
      <w:r w:rsidR="005267BC">
        <w:rPr>
          <w:rFonts w:ascii="Arial" w:eastAsia="Arial" w:hAnsi="Arial" w:cs="Arial"/>
        </w:rPr>
        <w:t>Three specific engagements or examples of their work</w:t>
      </w:r>
      <w:r>
        <w:rPr>
          <w:rFonts w:ascii="Arial" w:eastAsia="Arial" w:hAnsi="Arial" w:cs="Arial"/>
        </w:rPr>
        <w:t xml:space="preserve"> at its best</w:t>
      </w:r>
      <w:r w:rsidR="005267BC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</w:p>
    <w:p w14:paraId="6C7E4CDE" w14:textId="2D25AD59" w:rsidR="00F12408" w:rsidRDefault="005F1C1D">
      <w:pPr>
        <w:numPr>
          <w:ilvl w:val="0"/>
          <w:numId w:val="1"/>
        </w:numPr>
        <w:spacing w:after="120" w:line="240" w:lineRule="auto"/>
        <w:ind w:left="993" w:right="990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Product Piece – One example </w:t>
      </w:r>
      <w:r w:rsidR="005267BC">
        <w:rPr>
          <w:rFonts w:ascii="Arial" w:eastAsia="Arial" w:hAnsi="Arial" w:cs="Arial"/>
        </w:rPr>
        <w:t xml:space="preserve">of their material for </w:t>
      </w:r>
      <w:r>
        <w:rPr>
          <w:rFonts w:ascii="Arial" w:eastAsia="Arial" w:hAnsi="Arial" w:cs="Arial"/>
        </w:rPr>
        <w:t>panellists to experience (Book, DVD, Promo Piece, Slide Show or Podcast…).</w:t>
      </w:r>
    </w:p>
    <w:p w14:paraId="4457D397" w14:textId="77777777" w:rsidR="00F12408" w:rsidRDefault="005F1C1D">
      <w:pPr>
        <w:numPr>
          <w:ilvl w:val="0"/>
          <w:numId w:val="1"/>
        </w:numPr>
        <w:spacing w:after="120" w:line="240" w:lineRule="auto"/>
        <w:ind w:left="1134" w:right="99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Other resources</w:t>
      </w:r>
    </w:p>
    <w:p w14:paraId="230F18D5" w14:textId="77777777" w:rsidR="005267BC" w:rsidRPr="005267BC" w:rsidRDefault="005F1C1D" w:rsidP="005267BC">
      <w:pPr>
        <w:numPr>
          <w:ilvl w:val="0"/>
          <w:numId w:val="1"/>
        </w:numPr>
        <w:spacing w:after="120" w:line="240" w:lineRule="auto"/>
        <w:ind w:left="1134" w:right="990"/>
        <w:rPr>
          <w:rFonts w:ascii="Helvetica Neue" w:eastAsia="Helvetica Neue" w:hAnsi="Helvetica Neue" w:cs="Helvetica Neue"/>
        </w:rPr>
      </w:pPr>
      <w:r w:rsidRPr="005267BC">
        <w:rPr>
          <w:rFonts w:ascii="Arial" w:eastAsia="Arial" w:hAnsi="Arial" w:cs="Arial"/>
        </w:rPr>
        <w:t xml:space="preserve">It is essential that </w:t>
      </w:r>
      <w:r w:rsidR="005267BC" w:rsidRPr="005267BC">
        <w:rPr>
          <w:rFonts w:ascii="Arial" w:eastAsia="Arial" w:hAnsi="Arial" w:cs="Arial"/>
        </w:rPr>
        <w:t>Panellists</w:t>
      </w:r>
      <w:r w:rsidRPr="005267BC">
        <w:rPr>
          <w:rFonts w:ascii="Arial" w:eastAsia="Arial" w:hAnsi="Arial" w:cs="Arial"/>
        </w:rPr>
        <w:t xml:space="preserve"> have the ability to view a </w:t>
      </w:r>
      <w:proofErr w:type="gramStart"/>
      <w:r w:rsidRPr="005267BC">
        <w:rPr>
          <w:rFonts w:ascii="Arial" w:eastAsia="Arial" w:hAnsi="Arial" w:cs="Arial"/>
        </w:rPr>
        <w:t>full length</w:t>
      </w:r>
      <w:proofErr w:type="gramEnd"/>
      <w:r w:rsidRPr="005267BC">
        <w:rPr>
          <w:rFonts w:ascii="Arial" w:eastAsia="Arial" w:hAnsi="Arial" w:cs="Arial"/>
        </w:rPr>
        <w:t xml:space="preserve"> presentation</w:t>
      </w:r>
      <w:r w:rsidR="005267BC">
        <w:rPr>
          <w:rFonts w:ascii="Arial" w:eastAsia="Arial" w:hAnsi="Arial" w:cs="Arial"/>
        </w:rPr>
        <w:t>.</w:t>
      </w:r>
    </w:p>
    <w:p w14:paraId="25D19322" w14:textId="56F1D3E0" w:rsidR="00F12408" w:rsidRPr="008A46DF" w:rsidRDefault="005F1C1D" w:rsidP="005267BC">
      <w:pPr>
        <w:spacing w:after="120" w:line="240" w:lineRule="auto"/>
        <w:ind w:left="1134" w:right="990"/>
        <w:rPr>
          <w:rFonts w:ascii="Arial" w:eastAsia="Helvetica Neue" w:hAnsi="Arial" w:cs="Arial"/>
        </w:rPr>
      </w:pPr>
      <w:r w:rsidRPr="008A46DF">
        <w:rPr>
          <w:rFonts w:ascii="Arial" w:eastAsia="Helvetica Neue" w:hAnsi="Arial" w:cs="Arial"/>
        </w:rPr>
        <w:t>Please complete the following submission form covering the evaluation criteria</w:t>
      </w:r>
      <w:r w:rsidR="005267BC" w:rsidRPr="008A46DF">
        <w:rPr>
          <w:rFonts w:ascii="Arial" w:eastAsia="Helvetica Neue" w:hAnsi="Arial" w:cs="Arial"/>
        </w:rPr>
        <w:t xml:space="preserve">. </w:t>
      </w:r>
      <w:r w:rsidRPr="008A46DF">
        <w:rPr>
          <w:rFonts w:ascii="Arial" w:eastAsia="Helvetica Neue" w:hAnsi="Arial" w:cs="Arial"/>
        </w:rPr>
        <w:t xml:space="preserve"> </w:t>
      </w:r>
      <w:r w:rsidR="005267BC" w:rsidRPr="008A46DF">
        <w:rPr>
          <w:rFonts w:ascii="Arial" w:eastAsia="Helvetica Neue" w:hAnsi="Arial" w:cs="Arial"/>
        </w:rPr>
        <w:t>Y</w:t>
      </w:r>
      <w:r w:rsidRPr="008A46DF">
        <w:rPr>
          <w:rFonts w:ascii="Arial" w:eastAsia="Helvetica Neue" w:hAnsi="Arial" w:cs="Arial"/>
        </w:rPr>
        <w:t xml:space="preserve">our </w:t>
      </w:r>
      <w:r w:rsidR="005267BC" w:rsidRPr="008A46DF">
        <w:rPr>
          <w:rFonts w:ascii="Arial" w:eastAsia="Helvetica Neue" w:hAnsi="Arial" w:cs="Arial"/>
        </w:rPr>
        <w:t>nomination will probably be over</w:t>
      </w:r>
      <w:r w:rsidRPr="008A46DF">
        <w:rPr>
          <w:rFonts w:ascii="Arial" w:eastAsia="Helvetica Neue" w:hAnsi="Arial" w:cs="Arial"/>
        </w:rPr>
        <w:t xml:space="preserve"> two pages</w:t>
      </w:r>
      <w:r w:rsidR="005267BC" w:rsidRPr="008A46DF">
        <w:rPr>
          <w:rFonts w:ascii="Arial" w:eastAsia="Helvetica Neue" w:hAnsi="Arial" w:cs="Arial"/>
        </w:rPr>
        <w:t xml:space="preserve"> but can be extended if necessary</w:t>
      </w:r>
      <w:r w:rsidRPr="008A46DF">
        <w:rPr>
          <w:rFonts w:ascii="Arial" w:eastAsia="Helvetica Neue" w:hAnsi="Arial" w:cs="Arial"/>
        </w:rPr>
        <w:t>.</w:t>
      </w:r>
      <w:r w:rsidRPr="008A46DF">
        <w:rPr>
          <w:rFonts w:ascii="Arial" w:hAnsi="Arial" w:cs="Arial"/>
        </w:rPr>
        <w:br w:type="page"/>
      </w:r>
    </w:p>
    <w:p w14:paraId="74064FE6" w14:textId="77777777" w:rsidR="00F12408" w:rsidRDefault="005F1C1D">
      <w:pPr>
        <w:ind w:left="1134" w:right="990"/>
        <w:rPr>
          <w:rFonts w:ascii="Helvetica Neue" w:eastAsia="Helvetica Neue" w:hAnsi="Helvetica Neue" w:cs="Helvetica Neue"/>
        </w:rPr>
      </w:pPr>
      <w:r>
        <w:rPr>
          <w:noProof/>
        </w:rPr>
        <w:lastRenderedPageBreak/>
        <mc:AlternateContent>
          <mc:Choice Requires="wpg">
            <w:drawing>
              <wp:anchor distT="45720" distB="45720" distL="114300" distR="114300" simplePos="0" relativeHeight="251659264" behindDoc="0" locked="0" layoutInCell="1" hidden="0" allowOverlap="1" wp14:anchorId="43C55AEA" wp14:editId="053D8D44">
                <wp:simplePos x="0" y="0"/>
                <wp:positionH relativeFrom="column">
                  <wp:posOffset>419100</wp:posOffset>
                </wp:positionH>
                <wp:positionV relativeFrom="paragraph">
                  <wp:posOffset>-170179</wp:posOffset>
                </wp:positionV>
                <wp:extent cx="4171950" cy="693741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64788" y="3461230"/>
                          <a:ext cx="41624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5DE1FC" w14:textId="77777777" w:rsidR="00F12408" w:rsidRDefault="005F1C1D">
                            <w:pPr>
                              <w:spacing w:after="0" w:line="25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36EB2"/>
                                <w:sz w:val="32"/>
                              </w:rPr>
                              <w:t>Keynote Presenter Award for Excellence</w:t>
                            </w:r>
                          </w:p>
                          <w:p w14:paraId="3FB35B23" w14:textId="77777777" w:rsidR="00F12408" w:rsidRDefault="005F1C1D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36EB2"/>
                                <w:sz w:val="32"/>
                              </w:rPr>
                              <w:t>2020 Nomination Form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419100</wp:posOffset>
                </wp:positionH>
                <wp:positionV relativeFrom="paragraph">
                  <wp:posOffset>-170179</wp:posOffset>
                </wp:positionV>
                <wp:extent cx="4171950" cy="693741"/>
                <wp:effectExtent b="0" l="0" r="0" t="0"/>
                <wp:wrapNone/>
                <wp:docPr id="21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71950" cy="69374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340E83" w14:textId="77777777" w:rsidR="00F12408" w:rsidRDefault="00F12408">
      <w:pPr>
        <w:ind w:left="1134" w:right="990"/>
        <w:rPr>
          <w:rFonts w:ascii="Helvetica Neue" w:eastAsia="Helvetica Neue" w:hAnsi="Helvetica Neue" w:cs="Helvetica Neue"/>
        </w:rPr>
      </w:pPr>
    </w:p>
    <w:tbl>
      <w:tblPr>
        <w:tblW w:w="9630" w:type="dxa"/>
        <w:tblInd w:w="709" w:type="dxa"/>
        <w:tblLayout w:type="fixed"/>
        <w:tblLook w:val="0000" w:firstRow="0" w:lastRow="0" w:firstColumn="0" w:lastColumn="0" w:noHBand="0" w:noVBand="0"/>
      </w:tblPr>
      <w:tblGrid>
        <w:gridCol w:w="1843"/>
        <w:gridCol w:w="3402"/>
        <w:gridCol w:w="1417"/>
        <w:gridCol w:w="2968"/>
      </w:tblGrid>
      <w:tr w:rsidR="008A46DF" w14:paraId="3F75EC6C" w14:textId="77777777" w:rsidTr="00254234">
        <w:tc>
          <w:tcPr>
            <w:tcW w:w="1843" w:type="dxa"/>
            <w:vAlign w:val="center"/>
          </w:tcPr>
          <w:p w14:paraId="317EFE65" w14:textId="77777777" w:rsidR="008A46DF" w:rsidRDefault="008A46DF" w:rsidP="00254234">
            <w:pPr>
              <w:spacing w:after="120"/>
              <w:ind w:left="176" w:right="-10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Your Name: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6FF23856" w14:textId="77777777" w:rsidR="008A46DF" w:rsidRDefault="008A46DF" w:rsidP="00254234">
            <w:pPr>
              <w:spacing w:after="120"/>
              <w:ind w:left="851" w:right="990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3A683EAB" w14:textId="77777777" w:rsidR="008A46DF" w:rsidRDefault="008A46DF" w:rsidP="00254234">
            <w:pPr>
              <w:spacing w:after="120"/>
              <w:ind w:left="175" w:right="-71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PSA Chapter:</w:t>
            </w:r>
          </w:p>
        </w:tc>
        <w:tc>
          <w:tcPr>
            <w:tcW w:w="2968" w:type="dxa"/>
            <w:tcBorders>
              <w:bottom w:val="single" w:sz="4" w:space="0" w:color="000000"/>
            </w:tcBorders>
            <w:vAlign w:val="center"/>
          </w:tcPr>
          <w:p w14:paraId="4C38F0AD" w14:textId="77777777" w:rsidR="008A46DF" w:rsidRDefault="008A46DF" w:rsidP="00254234">
            <w:pPr>
              <w:spacing w:after="120"/>
              <w:ind w:left="851" w:right="990"/>
              <w:rPr>
                <w:rFonts w:ascii="Arial" w:eastAsia="Arial" w:hAnsi="Arial" w:cs="Arial"/>
                <w:b/>
              </w:rPr>
            </w:pPr>
          </w:p>
        </w:tc>
      </w:tr>
      <w:tr w:rsidR="008A46DF" w14:paraId="421C4A46" w14:textId="77777777" w:rsidTr="00254234">
        <w:tc>
          <w:tcPr>
            <w:tcW w:w="1843" w:type="dxa"/>
            <w:vAlign w:val="center"/>
          </w:tcPr>
          <w:p w14:paraId="29FBC154" w14:textId="77777777" w:rsidR="008A46DF" w:rsidRDefault="008A46DF" w:rsidP="00254234">
            <w:pPr>
              <w:spacing w:after="120"/>
              <w:ind w:left="176" w:right="-10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Nominee - Name: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A34820B" w14:textId="77777777" w:rsidR="008A46DF" w:rsidRDefault="008A46DF" w:rsidP="00254234">
            <w:pPr>
              <w:spacing w:after="120"/>
              <w:ind w:left="851" w:right="990"/>
              <w:rPr>
                <w:rFonts w:ascii="Arial" w:eastAsia="Arial" w:hAnsi="Arial" w:cs="Arial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B6DA143" w14:textId="77777777" w:rsidR="008A46DF" w:rsidRDefault="008A46DF" w:rsidP="00254234">
            <w:pPr>
              <w:spacing w:after="120"/>
              <w:ind w:left="175" w:right="-71"/>
              <w:rPr>
                <w:rFonts w:ascii="Arial" w:eastAsia="Arial" w:hAnsi="Arial" w:cs="Arial"/>
                <w:b/>
              </w:rPr>
            </w:pPr>
          </w:p>
          <w:p w14:paraId="07D042D6" w14:textId="77777777" w:rsidR="008A46DF" w:rsidRDefault="008A46DF" w:rsidP="00254234">
            <w:pPr>
              <w:spacing w:after="120"/>
              <w:ind w:left="175" w:right="-71"/>
              <w:rPr>
                <w:rFonts w:ascii="Arial" w:eastAsia="Arial" w:hAnsi="Arial" w:cs="Arial"/>
                <w:b/>
              </w:rPr>
            </w:pPr>
          </w:p>
        </w:tc>
        <w:tc>
          <w:tcPr>
            <w:tcW w:w="2968" w:type="dxa"/>
            <w:tcBorders>
              <w:bottom w:val="single" w:sz="4" w:space="0" w:color="000000"/>
            </w:tcBorders>
            <w:vAlign w:val="center"/>
          </w:tcPr>
          <w:p w14:paraId="5BA0C7C2" w14:textId="77777777" w:rsidR="008A46DF" w:rsidRDefault="008A46DF" w:rsidP="00254234">
            <w:pPr>
              <w:spacing w:after="120"/>
              <w:ind w:left="851" w:right="990"/>
              <w:rPr>
                <w:rFonts w:ascii="Arial" w:eastAsia="Arial" w:hAnsi="Arial" w:cs="Arial"/>
                <w:b/>
              </w:rPr>
            </w:pPr>
          </w:p>
        </w:tc>
      </w:tr>
      <w:tr w:rsidR="008A46DF" w:rsidRPr="00E529E9" w14:paraId="0138C654" w14:textId="77777777" w:rsidTr="00254234">
        <w:tblPrEx>
          <w:tblLook w:val="00A0" w:firstRow="1" w:lastRow="0" w:firstColumn="1" w:lastColumn="0" w:noHBand="0" w:noVBand="0"/>
        </w:tblPrEx>
        <w:tc>
          <w:tcPr>
            <w:tcW w:w="1843" w:type="dxa"/>
            <w:vAlign w:val="center"/>
          </w:tcPr>
          <w:p w14:paraId="525A2F61" w14:textId="77777777" w:rsidR="008A46DF" w:rsidRPr="000C479E" w:rsidRDefault="008A46DF" w:rsidP="00254234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Telephone: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86ECF" w14:textId="77777777" w:rsidR="008A46DF" w:rsidRPr="000C479E" w:rsidRDefault="008A46DF" w:rsidP="00254234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21FDB7B" w14:textId="77777777" w:rsidR="008A46DF" w:rsidRPr="000C479E" w:rsidRDefault="008A46DF" w:rsidP="00254234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Mobile: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3E72F" w14:textId="77777777" w:rsidR="008A46DF" w:rsidRPr="000C479E" w:rsidRDefault="008A46DF" w:rsidP="00254234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</w:tr>
      <w:tr w:rsidR="008A46DF" w:rsidRPr="00E529E9" w14:paraId="0430F1D2" w14:textId="77777777" w:rsidTr="00254234">
        <w:tblPrEx>
          <w:tblLook w:val="00A0" w:firstRow="1" w:lastRow="0" w:firstColumn="1" w:lastColumn="0" w:noHBand="0" w:noVBand="0"/>
        </w:tblPrEx>
        <w:tc>
          <w:tcPr>
            <w:tcW w:w="1843" w:type="dxa"/>
            <w:vAlign w:val="center"/>
          </w:tcPr>
          <w:p w14:paraId="7A1D263B" w14:textId="77777777" w:rsidR="008A46DF" w:rsidRPr="000C479E" w:rsidRDefault="008A46DF" w:rsidP="00254234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Email: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09B99" w14:textId="77777777" w:rsidR="008A46DF" w:rsidRPr="000C479E" w:rsidRDefault="008A46DF" w:rsidP="00254234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E6E0CD4" w14:textId="77777777" w:rsidR="008A46DF" w:rsidRPr="000C479E" w:rsidRDefault="008A46DF" w:rsidP="00254234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F0F77" w14:textId="77777777" w:rsidR="008A46DF" w:rsidRPr="000C479E" w:rsidRDefault="008A46DF" w:rsidP="00254234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</w:tr>
      <w:tr w:rsidR="008A46DF" w:rsidRPr="00E529E9" w14:paraId="6CD967FE" w14:textId="77777777" w:rsidTr="00254234">
        <w:tblPrEx>
          <w:tblLook w:val="00A0" w:firstRow="1" w:lastRow="0" w:firstColumn="1" w:lastColumn="0" w:noHBand="0" w:noVBand="0"/>
        </w:tblPrEx>
        <w:tc>
          <w:tcPr>
            <w:tcW w:w="1843" w:type="dxa"/>
            <w:vAlign w:val="center"/>
          </w:tcPr>
          <w:p w14:paraId="64B9B17F" w14:textId="77777777" w:rsidR="008A46DF" w:rsidRPr="000C479E" w:rsidRDefault="008A46DF" w:rsidP="00254234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Website: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B356B" w14:textId="77777777" w:rsidR="008A46DF" w:rsidRPr="000C479E" w:rsidRDefault="008A46DF" w:rsidP="00254234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D335E" w14:textId="77777777" w:rsidR="008A46DF" w:rsidRPr="000C479E" w:rsidRDefault="008A46DF" w:rsidP="00254234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893C3" w14:textId="77777777" w:rsidR="008A46DF" w:rsidRPr="000C479E" w:rsidRDefault="008A46DF" w:rsidP="00254234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</w:tr>
    </w:tbl>
    <w:p w14:paraId="7C365B88" w14:textId="77777777" w:rsidR="00F12408" w:rsidRDefault="00F12408">
      <w:pPr>
        <w:spacing w:after="240"/>
        <w:ind w:left="709" w:right="990"/>
        <w:rPr>
          <w:rFonts w:ascii="Arial" w:eastAsia="Arial" w:hAnsi="Arial" w:cs="Arial"/>
        </w:rPr>
      </w:pPr>
    </w:p>
    <w:p w14:paraId="4C6259E8" w14:textId="77777777" w:rsidR="00F12408" w:rsidRDefault="005F1C1D">
      <w:pPr>
        <w:pBdr>
          <w:bottom w:val="single" w:sz="4" w:space="1" w:color="000000"/>
        </w:pBdr>
        <w:spacing w:after="12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HISTORY</w:t>
      </w:r>
    </w:p>
    <w:p w14:paraId="741FE987" w14:textId="77777777" w:rsidR="00F12408" w:rsidRDefault="00F12408">
      <w:pPr>
        <w:spacing w:after="120"/>
        <w:ind w:left="709" w:right="990"/>
        <w:rPr>
          <w:rFonts w:ascii="Arial" w:eastAsia="Arial" w:hAnsi="Arial" w:cs="Arial"/>
        </w:rPr>
      </w:pPr>
    </w:p>
    <w:p w14:paraId="074ECE7E" w14:textId="77777777" w:rsidR="00F12408" w:rsidRDefault="00F12408">
      <w:pPr>
        <w:spacing w:after="120"/>
        <w:ind w:left="709" w:right="990"/>
        <w:rPr>
          <w:rFonts w:ascii="Arial" w:eastAsia="Arial" w:hAnsi="Arial" w:cs="Arial"/>
        </w:rPr>
      </w:pPr>
    </w:p>
    <w:p w14:paraId="7554615B" w14:textId="77777777" w:rsidR="00F12408" w:rsidRDefault="00F12408">
      <w:pPr>
        <w:spacing w:after="120"/>
        <w:ind w:left="709" w:right="990"/>
        <w:rPr>
          <w:rFonts w:ascii="Arial" w:eastAsia="Arial" w:hAnsi="Arial" w:cs="Arial"/>
        </w:rPr>
      </w:pPr>
    </w:p>
    <w:p w14:paraId="4127D8FE" w14:textId="77777777" w:rsidR="00F12408" w:rsidRDefault="005F1C1D">
      <w:pPr>
        <w:pBdr>
          <w:bottom w:val="single" w:sz="4" w:space="1" w:color="000000"/>
        </w:pBdr>
        <w:spacing w:after="12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PHILOSOPHY</w:t>
      </w:r>
    </w:p>
    <w:p w14:paraId="30BC68B5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4709B8D4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5B046505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52A46002" w14:textId="77777777" w:rsidR="00F12408" w:rsidRDefault="005F1C1D">
      <w:pPr>
        <w:pBdr>
          <w:bottom w:val="single" w:sz="4" w:space="1" w:color="000000"/>
        </w:pBdr>
        <w:spacing w:after="12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METHODOLOGY</w:t>
      </w:r>
    </w:p>
    <w:p w14:paraId="07041BD9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43AD159F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62233AAB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7C8E9E04" w14:textId="77777777" w:rsidR="00F12408" w:rsidRDefault="005F1C1D">
      <w:pPr>
        <w:pBdr>
          <w:bottom w:val="single" w:sz="4" w:space="1" w:color="000000"/>
        </w:pBdr>
        <w:spacing w:after="12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ACCOMPLISHMENTS</w:t>
      </w:r>
    </w:p>
    <w:p w14:paraId="0650EEE0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69E8BEBF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20EA8825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6075B65A" w14:textId="77777777" w:rsidR="00F12408" w:rsidRDefault="005F1C1D">
      <w:pPr>
        <w:pBdr>
          <w:bottom w:val="single" w:sz="4" w:space="1" w:color="000000"/>
        </w:pBdr>
        <w:spacing w:after="12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PRODUCT </w:t>
      </w:r>
    </w:p>
    <w:p w14:paraId="1EE17C67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4B6E4FDD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61FA9FF5" w14:textId="77777777" w:rsidR="00F12408" w:rsidRDefault="00F12408">
      <w:pPr>
        <w:spacing w:after="120"/>
        <w:ind w:left="709" w:right="990"/>
        <w:rPr>
          <w:rFonts w:ascii="Arial" w:eastAsia="Arial" w:hAnsi="Arial" w:cs="Arial"/>
          <w:b/>
        </w:rPr>
      </w:pPr>
    </w:p>
    <w:p w14:paraId="66D76F90" w14:textId="77777777" w:rsidR="00F12408" w:rsidRDefault="005F1C1D">
      <w:pPr>
        <w:pBdr>
          <w:bottom w:val="single" w:sz="4" w:space="1" w:color="000000"/>
        </w:pBdr>
        <w:spacing w:after="12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OTHER RESOURCES</w:t>
      </w:r>
    </w:p>
    <w:p w14:paraId="12DC9CD8" w14:textId="77777777" w:rsidR="008A46DF" w:rsidRDefault="008A46DF" w:rsidP="008A46DF">
      <w:pPr>
        <w:spacing w:after="120"/>
        <w:ind w:left="709" w:right="990"/>
        <w:rPr>
          <w:rFonts w:ascii="Arial" w:eastAsia="Arial" w:hAnsi="Arial" w:cs="Arial"/>
          <w:b/>
        </w:rPr>
      </w:pPr>
    </w:p>
    <w:p w14:paraId="3479B867" w14:textId="77777777" w:rsidR="008A46DF" w:rsidRDefault="008A46DF" w:rsidP="008A46DF">
      <w:pPr>
        <w:spacing w:after="120"/>
        <w:ind w:left="709" w:right="990"/>
        <w:rPr>
          <w:rFonts w:ascii="Arial" w:eastAsia="Arial" w:hAnsi="Arial" w:cs="Arial"/>
          <w:b/>
        </w:rPr>
      </w:pPr>
    </w:p>
    <w:p w14:paraId="113689EC" w14:textId="77777777" w:rsidR="00F12408" w:rsidRDefault="005F1C1D">
      <w:pPr>
        <w:pBdr>
          <w:bottom w:val="single" w:sz="4" w:space="1" w:color="000000"/>
        </w:pBdr>
        <w:spacing w:after="120"/>
        <w:ind w:left="709" w:right="99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VIDEO LINK</w:t>
      </w:r>
    </w:p>
    <w:p w14:paraId="05555D2E" w14:textId="77777777" w:rsidR="008A46DF" w:rsidRDefault="008A46DF" w:rsidP="008A46DF">
      <w:pPr>
        <w:spacing w:after="120"/>
        <w:ind w:left="709" w:right="990"/>
        <w:rPr>
          <w:rFonts w:ascii="Arial" w:eastAsia="Arial" w:hAnsi="Arial" w:cs="Arial"/>
          <w:b/>
        </w:rPr>
      </w:pPr>
    </w:p>
    <w:p w14:paraId="36E45E31" w14:textId="77777777" w:rsidR="008A46DF" w:rsidRDefault="008A46DF" w:rsidP="008A46DF">
      <w:pPr>
        <w:spacing w:after="120"/>
        <w:ind w:left="709" w:right="990"/>
        <w:rPr>
          <w:rFonts w:ascii="Arial" w:eastAsia="Arial" w:hAnsi="Arial" w:cs="Arial"/>
          <w:b/>
        </w:rPr>
      </w:pPr>
    </w:p>
    <w:p w14:paraId="33EBE4ED" w14:textId="2C27B776" w:rsidR="008A46DF" w:rsidRPr="002E0807" w:rsidRDefault="008A46DF" w:rsidP="008A46DF">
      <w:pPr>
        <w:spacing w:after="240"/>
        <w:ind w:left="851"/>
        <w:rPr>
          <w:rFonts w:ascii="Arial" w:hAnsi="Arial" w:cs="Arial"/>
          <w:sz w:val="20"/>
          <w:szCs w:val="20"/>
        </w:rPr>
      </w:pPr>
      <w:r w:rsidRPr="002E0807">
        <w:rPr>
          <w:rFonts w:ascii="Arial" w:eastAsia="Times New Roman" w:hAnsi="Arial" w:cs="Arial"/>
          <w:sz w:val="20"/>
          <w:szCs w:val="20"/>
        </w:rPr>
        <w:t xml:space="preserve">Please submit application to the </w:t>
      </w:r>
      <w:r w:rsidRPr="002E0807">
        <w:rPr>
          <w:rFonts w:ascii="Arial" w:eastAsia="Times New Roman" w:hAnsi="Arial" w:cs="Arial"/>
          <w:sz w:val="20"/>
          <w:szCs w:val="20"/>
          <w:lang w:eastAsia="en-AU"/>
        </w:rPr>
        <w:t>Secretariat </w:t>
      </w:r>
      <w:hyperlink r:id="rId9" w:history="1">
        <w:r w:rsidRPr="002E0807">
          <w:rPr>
            <w:rFonts w:ascii="Arial" w:eastAsia="Times New Roman" w:hAnsi="Arial" w:cs="Arial"/>
            <w:color w:val="0A6EB4"/>
            <w:sz w:val="20"/>
            <w:szCs w:val="20"/>
            <w:bdr w:val="none" w:sz="0" w:space="0" w:color="auto" w:frame="1"/>
            <w:lang w:eastAsia="en-AU"/>
          </w:rPr>
          <w:t>admin@professionalspeakers.org.au</w:t>
        </w:r>
      </w:hyperlink>
      <w:r w:rsidRPr="002E0807">
        <w:rPr>
          <w:rFonts w:ascii="Arial" w:eastAsia="Times New Roman" w:hAnsi="Arial" w:cs="Arial"/>
          <w:color w:val="293B4A"/>
          <w:sz w:val="20"/>
          <w:szCs w:val="20"/>
          <w:lang w:eastAsia="en-AU"/>
        </w:rPr>
        <w:t> </w:t>
      </w:r>
      <w:r w:rsidRPr="002E0807">
        <w:rPr>
          <w:rFonts w:ascii="Arial" w:eastAsia="Times New Roman" w:hAnsi="Arial" w:cs="Arial"/>
          <w:sz w:val="20"/>
          <w:szCs w:val="20"/>
          <w:lang w:eastAsia="en-AU"/>
        </w:rPr>
        <w:t xml:space="preserve">by </w:t>
      </w:r>
      <w:r w:rsidRPr="002E0807">
        <w:rPr>
          <w:rFonts w:ascii="Arial" w:eastAsia="Times New Roman" w:hAnsi="Arial" w:cs="Arial"/>
          <w:sz w:val="20"/>
          <w:szCs w:val="20"/>
        </w:rPr>
        <w:t>Mon</w:t>
      </w:r>
      <w:r w:rsidRPr="002E0807">
        <w:rPr>
          <w:rFonts w:ascii="Arial" w:eastAsia="Times New Roman" w:hAnsi="Arial" w:cs="Arial"/>
          <w:sz w:val="20"/>
          <w:szCs w:val="20"/>
          <w:lang w:eastAsia="en-AU"/>
        </w:rPr>
        <w:t xml:space="preserve">day </w:t>
      </w:r>
      <w:r>
        <w:rPr>
          <w:rFonts w:ascii="Arial" w:eastAsia="Times New Roman" w:hAnsi="Arial" w:cs="Arial"/>
          <w:sz w:val="20"/>
          <w:szCs w:val="20"/>
        </w:rPr>
        <w:t>13</w:t>
      </w:r>
      <w:r w:rsidRPr="002E0807">
        <w:rPr>
          <w:rFonts w:ascii="Arial" w:eastAsia="Times New Roman" w:hAnsi="Arial" w:cs="Arial"/>
          <w:sz w:val="20"/>
          <w:szCs w:val="20"/>
        </w:rPr>
        <w:t xml:space="preserve"> January</w:t>
      </w:r>
      <w:r w:rsidRPr="002E0807">
        <w:rPr>
          <w:rFonts w:ascii="Arial" w:eastAsia="Times New Roman" w:hAnsi="Arial" w:cs="Arial"/>
          <w:sz w:val="20"/>
          <w:szCs w:val="20"/>
          <w:lang w:eastAsia="en-AU"/>
        </w:rPr>
        <w:t xml:space="preserve"> 20</w:t>
      </w:r>
      <w:r w:rsidRPr="002E0807">
        <w:rPr>
          <w:rFonts w:ascii="Arial" w:eastAsia="Times New Roman" w:hAnsi="Arial" w:cs="Arial"/>
          <w:sz w:val="20"/>
          <w:szCs w:val="20"/>
        </w:rPr>
        <w:t>20</w:t>
      </w:r>
    </w:p>
    <w:sectPr w:rsidR="008A46DF" w:rsidRPr="002E0807" w:rsidSect="008A46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284" w:bottom="426" w:left="284" w:header="279" w:footer="45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8991F" w14:textId="77777777" w:rsidR="005F1C1D" w:rsidRDefault="005F1C1D">
      <w:pPr>
        <w:spacing w:after="0" w:line="240" w:lineRule="auto"/>
      </w:pPr>
      <w:r>
        <w:separator/>
      </w:r>
    </w:p>
  </w:endnote>
  <w:endnote w:type="continuationSeparator" w:id="0">
    <w:p w14:paraId="3AF5BDE8" w14:textId="77777777" w:rsidR="005F1C1D" w:rsidRDefault="005F1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C5431" w14:textId="77777777" w:rsidR="00F12408" w:rsidRDefault="00F1240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B945A" w14:textId="77777777" w:rsidR="00F12408" w:rsidRDefault="00F1240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7615D" w14:textId="77777777" w:rsidR="00F12408" w:rsidRDefault="005F1C1D">
    <w:pPr>
      <w:spacing w:after="0" w:line="240" w:lineRule="auto"/>
      <w:ind w:left="-284" w:right="-322"/>
      <w:jc w:val="center"/>
      <w:rPr>
        <w:rFonts w:ascii="Arial" w:eastAsia="Arial" w:hAnsi="Arial" w:cs="Arial"/>
        <w:color w:val="2B7DAE"/>
        <w:sz w:val="16"/>
        <w:szCs w:val="16"/>
      </w:rPr>
    </w:pPr>
    <w:r>
      <w:rPr>
        <w:rFonts w:ascii="Arial" w:eastAsia="Arial" w:hAnsi="Arial" w:cs="Arial"/>
        <w:b/>
        <w:color w:val="2B7DAE"/>
        <w:sz w:val="18"/>
        <w:szCs w:val="18"/>
      </w:rPr>
      <w:t xml:space="preserve">Professional Speakers Australia </w:t>
    </w:r>
    <w:proofErr w:type="gramStart"/>
    <w:r>
      <w:rPr>
        <w:rFonts w:ascii="Arial" w:eastAsia="Arial" w:hAnsi="Arial" w:cs="Arial"/>
        <w:b/>
        <w:color w:val="2B7DAE"/>
        <w:sz w:val="18"/>
        <w:szCs w:val="18"/>
      </w:rPr>
      <w:t xml:space="preserve">Ltd  </w:t>
    </w:r>
    <w:r>
      <w:rPr>
        <w:rFonts w:ascii="Arial" w:eastAsia="Arial" w:hAnsi="Arial" w:cs="Arial"/>
        <w:color w:val="2B7DAE"/>
        <w:sz w:val="14"/>
        <w:szCs w:val="14"/>
      </w:rPr>
      <w:t>ABN</w:t>
    </w:r>
    <w:proofErr w:type="gramEnd"/>
    <w:r>
      <w:rPr>
        <w:rFonts w:ascii="Arial" w:eastAsia="Arial" w:hAnsi="Arial" w:cs="Arial"/>
        <w:color w:val="2B7DAE"/>
        <w:sz w:val="14"/>
        <w:szCs w:val="14"/>
      </w:rPr>
      <w:t xml:space="preserve"> 45 080 902 325</w:t>
    </w:r>
  </w:p>
  <w:p w14:paraId="7FAF06D8" w14:textId="77777777" w:rsidR="00F12408" w:rsidRDefault="005F1C1D">
    <w:pPr>
      <w:spacing w:after="0" w:line="240" w:lineRule="auto"/>
      <w:jc w:val="center"/>
      <w:rPr>
        <w:rFonts w:ascii="Arial" w:eastAsia="Arial" w:hAnsi="Arial" w:cs="Arial"/>
        <w:color w:val="2B7DAE"/>
        <w:sz w:val="16"/>
        <w:szCs w:val="16"/>
      </w:rPr>
    </w:pPr>
    <w:r>
      <w:rPr>
        <w:rFonts w:ascii="Arial" w:eastAsia="Arial" w:hAnsi="Arial" w:cs="Arial"/>
        <w:color w:val="2B7DAE"/>
        <w:sz w:val="16"/>
        <w:szCs w:val="16"/>
      </w:rPr>
      <w:t xml:space="preserve">P.O. Box 448, Warrandyte, VIC 3113  </w:t>
    </w:r>
  </w:p>
  <w:p w14:paraId="78A69968" w14:textId="77777777" w:rsidR="00F12408" w:rsidRDefault="005F1C1D">
    <w:pPr>
      <w:spacing w:after="0" w:line="240" w:lineRule="auto"/>
      <w:jc w:val="center"/>
      <w:rPr>
        <w:rFonts w:ascii="Arial" w:eastAsia="Arial" w:hAnsi="Arial" w:cs="Arial"/>
        <w:color w:val="2B7DAE"/>
        <w:sz w:val="16"/>
        <w:szCs w:val="16"/>
      </w:rPr>
    </w:pPr>
    <w:r>
      <w:rPr>
        <w:rFonts w:ascii="Arial" w:eastAsia="Arial" w:hAnsi="Arial" w:cs="Arial"/>
        <w:color w:val="2B7DAE"/>
        <w:sz w:val="16"/>
        <w:szCs w:val="16"/>
      </w:rPr>
      <w:t>Ph 1300 766 673 | Fax 1300 766 673</w:t>
    </w:r>
  </w:p>
  <w:p w14:paraId="2A581E3F" w14:textId="77777777" w:rsidR="00F12408" w:rsidRDefault="005F1C1D">
    <w:pPr>
      <w:spacing w:after="0" w:line="240" w:lineRule="auto"/>
      <w:ind w:left="-284" w:right="-322"/>
      <w:jc w:val="center"/>
      <w:rPr>
        <w:rFonts w:ascii="Arial" w:eastAsia="Arial" w:hAnsi="Arial" w:cs="Arial"/>
        <w:color w:val="2B7DAE"/>
        <w:sz w:val="16"/>
        <w:szCs w:val="16"/>
      </w:rPr>
    </w:pPr>
    <w:r>
      <w:rPr>
        <w:rFonts w:ascii="Arial" w:eastAsia="Arial" w:hAnsi="Arial" w:cs="Arial"/>
        <w:b/>
        <w:color w:val="2B7DAE"/>
        <w:sz w:val="16"/>
        <w:szCs w:val="16"/>
      </w:rPr>
      <w:t>Email</w:t>
    </w:r>
    <w:r>
      <w:rPr>
        <w:rFonts w:ascii="Arial" w:eastAsia="Arial" w:hAnsi="Arial" w:cs="Arial"/>
        <w:color w:val="2B7DAE"/>
        <w:sz w:val="16"/>
        <w:szCs w:val="16"/>
      </w:rPr>
      <w:t xml:space="preserve"> admin@professionalspeakers.org.au www.professionalspeakers.org.au</w:t>
    </w:r>
  </w:p>
  <w:p w14:paraId="118D2D48" w14:textId="77777777" w:rsidR="00F12408" w:rsidRDefault="005F1C1D">
    <w:pPr>
      <w:spacing w:after="0" w:line="240" w:lineRule="auto"/>
      <w:ind w:left="-284" w:right="-322"/>
      <w:jc w:val="center"/>
      <w:rPr>
        <w:rFonts w:ascii="Arial" w:eastAsia="Arial" w:hAnsi="Arial" w:cs="Arial"/>
        <w:color w:val="2B7DAE"/>
        <w:sz w:val="20"/>
        <w:szCs w:val="20"/>
      </w:rPr>
    </w:pPr>
    <w:r>
      <w:rPr>
        <w:rFonts w:ascii="Arial" w:eastAsia="Arial" w:hAnsi="Arial" w:cs="Arial"/>
        <w:b/>
        <w:color w:val="2B7DAE"/>
        <w:sz w:val="16"/>
        <w:szCs w:val="16"/>
      </w:rPr>
      <w:t>Outside Australia</w:t>
    </w:r>
    <w:r>
      <w:rPr>
        <w:rFonts w:ascii="Arial" w:eastAsia="Arial" w:hAnsi="Arial" w:cs="Arial"/>
        <w:color w:val="2B7DAE"/>
        <w:sz w:val="16"/>
        <w:szCs w:val="16"/>
      </w:rPr>
      <w:t xml:space="preserve"> Ph: 61 3 9844 5511 | Fax 61 3 9844 3191   </w:t>
    </w:r>
  </w:p>
  <w:p w14:paraId="700EE730" w14:textId="77777777" w:rsidR="00F12408" w:rsidRDefault="00F1240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2A38B" w14:textId="77777777" w:rsidR="005F1C1D" w:rsidRDefault="005F1C1D">
      <w:pPr>
        <w:spacing w:after="0" w:line="240" w:lineRule="auto"/>
      </w:pPr>
      <w:r>
        <w:separator/>
      </w:r>
    </w:p>
  </w:footnote>
  <w:footnote w:type="continuationSeparator" w:id="0">
    <w:p w14:paraId="73CAEE30" w14:textId="77777777" w:rsidR="005F1C1D" w:rsidRDefault="005F1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19FD2" w14:textId="77777777" w:rsidR="00F12408" w:rsidRDefault="00F1240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B619C" w14:textId="77777777" w:rsidR="00F12408" w:rsidRDefault="00F1240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CFA0D" w14:textId="77777777" w:rsidR="00F12408" w:rsidRDefault="005F1C1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76901971" wp14:editId="112D0D66">
          <wp:extent cx="7200900" cy="2285048"/>
          <wp:effectExtent l="0" t="0" r="0" b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900" cy="22850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F64A8"/>
    <w:multiLevelType w:val="multilevel"/>
    <w:tmpl w:val="89561A3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408"/>
    <w:rsid w:val="005267BC"/>
    <w:rsid w:val="005F1C1D"/>
    <w:rsid w:val="008A46DF"/>
    <w:rsid w:val="00F1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7585C"/>
  <w15:docId w15:val="{9418ACF0-9B1A-C049-B405-ADC4A958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3B1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588"/>
  </w:style>
  <w:style w:type="paragraph" w:styleId="Footer">
    <w:name w:val="footer"/>
    <w:basedOn w:val="Normal"/>
    <w:link w:val="FooterChar"/>
    <w:uiPriority w:val="99"/>
    <w:unhideWhenUsed/>
    <w:rsid w:val="003B1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588"/>
  </w:style>
  <w:style w:type="character" w:styleId="Hyperlink">
    <w:name w:val="Hyperlink"/>
    <w:basedOn w:val="DefaultParagraphFont"/>
    <w:uiPriority w:val="99"/>
    <w:unhideWhenUsed/>
    <w:rsid w:val="003B1588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min@professionalspeakers.org.a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8K/T3rhczHdQWm+98sscAQ3EnQ==">AMUW2mVutg12In7c3FYZ6R8Q68oocEb6m/OaGthKR6UV4HFk6WCUqRov9r9o5ReFmBf1F9yFMjaJSy8QbQbfjhKEyJnanV3N0J7diHmdSdg+WpON6nD8h8P/xnKoLSlR8jpijaaSdY+7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4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NSAA</dc:creator>
  <cp:lastModifiedBy>Margaret Kelly</cp:lastModifiedBy>
  <cp:revision>2</cp:revision>
  <dcterms:created xsi:type="dcterms:W3CDTF">2019-11-21T04:51:00Z</dcterms:created>
  <dcterms:modified xsi:type="dcterms:W3CDTF">2019-11-21T04:51:00Z</dcterms:modified>
</cp:coreProperties>
</file>